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2"/>
        </w:numPr>
        <w:ind w:left="360" w:hanging="360"/>
        <w:rPr>
          <w:sz w:val="20"/>
          <w:szCs w:val="20"/>
        </w:rPr>
      </w:pPr>
      <w:bookmarkStart w:colFirst="0" w:colLast="0" w:name="_heading=h.gjdgxs" w:id="0"/>
      <w:bookmarkEnd w:id="0"/>
      <w:r w:rsidDel="00000000" w:rsidR="00000000" w:rsidRPr="00000000">
        <w:rPr>
          <w:sz w:val="20"/>
          <w:szCs w:val="20"/>
          <w:rtl w:val="0"/>
        </w:rPr>
        <w:t xml:space="preserve">IDENTIFICACIÓN</w:t>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8"/>
        <w:gridCol w:w="6542"/>
        <w:tblGridChange w:id="0">
          <w:tblGrid>
            <w:gridCol w:w="4248"/>
            <w:gridCol w:w="6542"/>
          </w:tblGrid>
        </w:tblGridChange>
      </w:tblGrid>
      <w:tr>
        <w:trPr>
          <w:cantSplit w:val="0"/>
          <w:trHeight w:val="397" w:hRule="atLeast"/>
          <w:tblHeader w:val="0"/>
        </w:trPr>
        <w:tc>
          <w:tcPr/>
          <w:p w:rsidR="00000000" w:rsidDel="00000000" w:rsidP="00000000" w:rsidRDefault="00000000" w:rsidRPr="00000000" w14:paraId="00000002">
            <w:pPr>
              <w:pStyle w:val="Heading2"/>
              <w:spacing w:line="240" w:lineRule="auto"/>
              <w:rPr>
                <w:sz w:val="20"/>
                <w:szCs w:val="20"/>
              </w:rPr>
            </w:pPr>
            <w:bookmarkStart w:colFirst="0" w:colLast="0" w:name="_heading=h.30j0zll" w:id="1"/>
            <w:bookmarkEnd w:id="1"/>
            <w:r w:rsidDel="00000000" w:rsidR="00000000" w:rsidRPr="00000000">
              <w:rPr>
                <w:sz w:val="20"/>
                <w:szCs w:val="20"/>
                <w:rtl w:val="0"/>
              </w:rPr>
              <w:t xml:space="preserve">Espacio académico</w:t>
            </w:r>
          </w:p>
        </w:tc>
        <w:tc>
          <w:tcPr/>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Desarrollo del pensamiento   </w:t>
            </w:r>
          </w:p>
        </w:tc>
      </w:tr>
      <w:tr>
        <w:trPr>
          <w:cantSplit w:val="0"/>
          <w:trHeight w:val="397" w:hRule="atLeast"/>
          <w:tblHeader w:val="0"/>
        </w:trPr>
        <w:tc>
          <w:tcPr/>
          <w:p w:rsidR="00000000" w:rsidDel="00000000" w:rsidP="00000000" w:rsidRDefault="00000000" w:rsidRPr="00000000" w14:paraId="00000004">
            <w:pPr>
              <w:pStyle w:val="Heading2"/>
              <w:spacing w:line="240" w:lineRule="auto"/>
              <w:rPr>
                <w:sz w:val="20"/>
                <w:szCs w:val="20"/>
              </w:rPr>
            </w:pPr>
            <w:bookmarkStart w:colFirst="0" w:colLast="0" w:name="_heading=h.1fob9te" w:id="2"/>
            <w:bookmarkEnd w:id="2"/>
            <w:r w:rsidDel="00000000" w:rsidR="00000000" w:rsidRPr="00000000">
              <w:rPr>
                <w:sz w:val="20"/>
                <w:szCs w:val="20"/>
                <w:rtl w:val="0"/>
              </w:rPr>
              <w:t xml:space="preserve">Horas semanales</w:t>
            </w:r>
          </w:p>
        </w:tc>
        <w:tc>
          <w:tcPr/>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r>
      <w:tr>
        <w:trPr>
          <w:cantSplit w:val="0"/>
          <w:trHeight w:val="397" w:hRule="atLeast"/>
          <w:tblHeader w:val="0"/>
        </w:trPr>
        <w:tc>
          <w:tcPr/>
          <w:p w:rsidR="00000000" w:rsidDel="00000000" w:rsidP="00000000" w:rsidRDefault="00000000" w:rsidRPr="00000000" w14:paraId="00000006">
            <w:pPr>
              <w:pStyle w:val="Heading2"/>
              <w:spacing w:line="240" w:lineRule="auto"/>
              <w:rPr>
                <w:sz w:val="20"/>
                <w:szCs w:val="20"/>
              </w:rPr>
            </w:pPr>
            <w:bookmarkStart w:colFirst="0" w:colLast="0" w:name="_heading=h.3znysh7" w:id="3"/>
            <w:bookmarkEnd w:id="3"/>
            <w:r w:rsidDel="00000000" w:rsidR="00000000" w:rsidRPr="00000000">
              <w:rPr>
                <w:sz w:val="20"/>
                <w:szCs w:val="20"/>
                <w:rtl w:val="0"/>
              </w:rPr>
              <w:t xml:space="preserve">Total de horas por semestre</w:t>
            </w:r>
          </w:p>
        </w:tc>
        <w:tc>
          <w:tcPr/>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48 </w:t>
            </w:r>
          </w:p>
        </w:tc>
      </w:tr>
      <w:tr>
        <w:trPr>
          <w:cantSplit w:val="0"/>
          <w:trHeight w:val="397" w:hRule="atLeast"/>
          <w:tblHeader w:val="0"/>
        </w:trPr>
        <w:tc>
          <w:tcPr/>
          <w:p w:rsidR="00000000" w:rsidDel="00000000" w:rsidP="00000000" w:rsidRDefault="00000000" w:rsidRPr="00000000" w14:paraId="00000008">
            <w:pPr>
              <w:pStyle w:val="Heading2"/>
              <w:spacing w:line="240" w:lineRule="auto"/>
              <w:rPr>
                <w:sz w:val="20"/>
                <w:szCs w:val="20"/>
              </w:rPr>
            </w:pPr>
            <w:bookmarkStart w:colFirst="0" w:colLast="0" w:name="_heading=h.2et92p0" w:id="4"/>
            <w:bookmarkEnd w:id="4"/>
            <w:r w:rsidDel="00000000" w:rsidR="00000000" w:rsidRPr="00000000">
              <w:rPr>
                <w:sz w:val="20"/>
                <w:szCs w:val="20"/>
                <w:rtl w:val="0"/>
              </w:rPr>
              <w:t xml:space="preserve">Prerrequisito</w:t>
            </w:r>
          </w:p>
        </w:tc>
        <w:tc>
          <w:tcPr/>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Procesos de desarrollo humano </w:t>
            </w:r>
          </w:p>
        </w:tc>
      </w:tr>
      <w:tr>
        <w:trPr>
          <w:cantSplit w:val="0"/>
          <w:trHeight w:val="397" w:hRule="atLeast"/>
          <w:tblHeader w:val="0"/>
        </w:trPr>
        <w:tc>
          <w:tcPr/>
          <w:p w:rsidR="00000000" w:rsidDel="00000000" w:rsidP="00000000" w:rsidRDefault="00000000" w:rsidRPr="00000000" w14:paraId="0000000A">
            <w:pPr>
              <w:pStyle w:val="Heading2"/>
              <w:spacing w:line="240" w:lineRule="auto"/>
              <w:rPr>
                <w:sz w:val="20"/>
                <w:szCs w:val="20"/>
              </w:rPr>
            </w:pPr>
            <w:bookmarkStart w:colFirst="0" w:colLast="0" w:name="_heading=h.tyjcwt" w:id="5"/>
            <w:bookmarkEnd w:id="5"/>
            <w:r w:rsidDel="00000000" w:rsidR="00000000" w:rsidRPr="00000000">
              <w:rPr>
                <w:sz w:val="20"/>
                <w:szCs w:val="20"/>
                <w:rtl w:val="0"/>
              </w:rPr>
              <w:t xml:space="preserve">Semestre</w:t>
            </w:r>
          </w:p>
        </w:tc>
        <w:tc>
          <w:tcPr/>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III</w:t>
            </w:r>
          </w:p>
        </w:tc>
      </w:tr>
      <w:tr>
        <w:trPr>
          <w:cantSplit w:val="0"/>
          <w:trHeight w:val="397" w:hRule="atLeast"/>
          <w:tblHeader w:val="0"/>
        </w:trPr>
        <w:tc>
          <w:tcPr/>
          <w:p w:rsidR="00000000" w:rsidDel="00000000" w:rsidP="00000000" w:rsidRDefault="00000000" w:rsidRPr="00000000" w14:paraId="0000000C">
            <w:pPr>
              <w:pStyle w:val="Heading2"/>
              <w:spacing w:line="240" w:lineRule="auto"/>
              <w:rPr>
                <w:sz w:val="20"/>
                <w:szCs w:val="20"/>
              </w:rPr>
            </w:pPr>
            <w:bookmarkStart w:colFirst="0" w:colLast="0" w:name="_heading=h.3dy6vkm" w:id="6"/>
            <w:bookmarkEnd w:id="6"/>
            <w:r w:rsidDel="00000000" w:rsidR="00000000" w:rsidRPr="00000000">
              <w:rPr>
                <w:sz w:val="20"/>
                <w:szCs w:val="20"/>
                <w:rtl w:val="0"/>
              </w:rPr>
              <w:t xml:space="preserve">Créditos</w:t>
            </w:r>
          </w:p>
        </w:tc>
        <w:tc>
          <w:tcPr/>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r>
      <w:tr>
        <w:trPr>
          <w:cantSplit w:val="0"/>
          <w:trHeight w:val="397" w:hRule="atLeast"/>
          <w:tblHeader w:val="0"/>
        </w:trPr>
        <w:tc>
          <w:tcPr/>
          <w:p w:rsidR="00000000" w:rsidDel="00000000" w:rsidP="00000000" w:rsidRDefault="00000000" w:rsidRPr="00000000" w14:paraId="0000000E">
            <w:pPr>
              <w:pStyle w:val="Heading2"/>
              <w:spacing w:line="240" w:lineRule="auto"/>
              <w:rPr>
                <w:sz w:val="20"/>
                <w:szCs w:val="20"/>
              </w:rPr>
            </w:pPr>
            <w:bookmarkStart w:colFirst="0" w:colLast="0" w:name="_heading=h.1t3h5sf" w:id="7"/>
            <w:bookmarkEnd w:id="7"/>
            <w:r w:rsidDel="00000000" w:rsidR="00000000" w:rsidRPr="00000000">
              <w:rPr>
                <w:sz w:val="20"/>
                <w:szCs w:val="20"/>
                <w:rtl w:val="0"/>
              </w:rPr>
              <w:t xml:space="preserve">Horas de docencia directa</w:t>
            </w:r>
          </w:p>
        </w:tc>
        <w:tc>
          <w:tcPr/>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36</w:t>
            </w:r>
          </w:p>
        </w:tc>
      </w:tr>
      <w:tr>
        <w:trPr>
          <w:cantSplit w:val="0"/>
          <w:trHeight w:val="397" w:hRule="atLeast"/>
          <w:tblHeader w:val="0"/>
        </w:trPr>
        <w:tc>
          <w:tcPr/>
          <w:p w:rsidR="00000000" w:rsidDel="00000000" w:rsidP="00000000" w:rsidRDefault="00000000" w:rsidRPr="00000000" w14:paraId="00000010">
            <w:pPr>
              <w:pStyle w:val="Heading2"/>
              <w:spacing w:line="240" w:lineRule="auto"/>
              <w:rPr>
                <w:sz w:val="20"/>
                <w:szCs w:val="20"/>
              </w:rPr>
            </w:pPr>
            <w:bookmarkStart w:colFirst="0" w:colLast="0" w:name="_heading=h.4d34og8" w:id="8"/>
            <w:bookmarkEnd w:id="8"/>
            <w:r w:rsidDel="00000000" w:rsidR="00000000" w:rsidRPr="00000000">
              <w:rPr>
                <w:sz w:val="20"/>
                <w:szCs w:val="20"/>
                <w:rtl w:val="0"/>
              </w:rPr>
              <w:t xml:space="preserve">Horas de trabajo independiente</w:t>
            </w:r>
          </w:p>
        </w:tc>
        <w:tc>
          <w:tcPr/>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r>
      <w:tr>
        <w:trPr>
          <w:cantSplit w:val="0"/>
          <w:trHeight w:val="397" w:hRule="atLeast"/>
          <w:tblHeader w:val="0"/>
        </w:trPr>
        <w:tc>
          <w:tcPr/>
          <w:p w:rsidR="00000000" w:rsidDel="00000000" w:rsidP="00000000" w:rsidRDefault="00000000" w:rsidRPr="00000000" w14:paraId="00000012">
            <w:pPr>
              <w:pStyle w:val="Heading2"/>
              <w:spacing w:line="240" w:lineRule="auto"/>
              <w:rPr>
                <w:sz w:val="20"/>
                <w:szCs w:val="20"/>
              </w:rPr>
            </w:pPr>
            <w:bookmarkStart w:colFirst="0" w:colLast="0" w:name="_heading=h.2s8eyo1" w:id="9"/>
            <w:bookmarkEnd w:id="9"/>
            <w:r w:rsidDel="00000000" w:rsidR="00000000" w:rsidRPr="00000000">
              <w:rPr>
                <w:sz w:val="20"/>
                <w:szCs w:val="20"/>
                <w:rtl w:val="0"/>
              </w:rPr>
              <w:t xml:space="preserve">Habilitable</w:t>
            </w:r>
          </w:p>
        </w:tc>
        <w:tc>
          <w:tcPr/>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w:t>
            </w:r>
          </w:p>
        </w:tc>
      </w:tr>
    </w:tbl>
    <w:p w:rsidR="00000000" w:rsidDel="00000000" w:rsidP="00000000" w:rsidRDefault="00000000" w:rsidRPr="00000000" w14:paraId="00000014">
      <w:pPr>
        <w:spacing w:after="0"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5">
      <w:pPr>
        <w:pStyle w:val="Heading1"/>
        <w:numPr>
          <w:ilvl w:val="0"/>
          <w:numId w:val="2"/>
        </w:numPr>
        <w:ind w:left="360" w:hanging="360"/>
        <w:rPr>
          <w:sz w:val="20"/>
          <w:szCs w:val="20"/>
        </w:rPr>
      </w:pPr>
      <w:r w:rsidDel="00000000" w:rsidR="00000000" w:rsidRPr="00000000">
        <w:rPr>
          <w:sz w:val="20"/>
          <w:szCs w:val="20"/>
          <w:rtl w:val="0"/>
        </w:rPr>
        <w:t xml:space="preserve">DESCRIPCIÓN: </w:t>
      </w:r>
    </w:p>
    <w:p w:rsidR="00000000" w:rsidDel="00000000" w:rsidP="00000000" w:rsidRDefault="00000000" w:rsidRPr="00000000" w14:paraId="0000001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espacio formativo desarrollo de pensamiento está cimentado desde la psicología del aprendizaje, aborda un aspecto esencial en la formación de educadores, promueve las habilidades ligadas a la apropiación del conocimiento y el pensamiento crítico en torno a las construcciones gnoseológicas y epistemológicas entendiéndose como una estrategia de organización didáctica cuyo carácter es ser integrativa de la relación teoría/práctica y de las diferentes disciplinas en cuanto a la organización de un marco referencial interdisciplinario</w:t>
      </w:r>
    </w:p>
    <w:p w:rsidR="00000000" w:rsidDel="00000000" w:rsidP="00000000" w:rsidRDefault="00000000" w:rsidRPr="00000000" w14:paraId="0000001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ese sentido, este espacio académico, permite que los estudiantes amplíen y sistematicen su campo de conocimientos, acerca del tema así como también su capacidad reflexiva, crítica e investigativa lo cual les permitirá transferir este conocimiento a sus futuras prácticas e interacciones pedagógicas</w:t>
      </w:r>
    </w:p>
    <w:p w:rsidR="00000000" w:rsidDel="00000000" w:rsidP="00000000" w:rsidRDefault="00000000" w:rsidRPr="00000000" w14:paraId="0000001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tienen en cuenta, aspectos como la perspectiva interdisciplinaria entre psicología y educación, las principales contribuciones de la psicología del aprendizaje, y el estudio y comprensión de los procesos de Enseñanza y Aprendizaje. Comprender que todo hecho educativo presupone la adhesión a una concepción de sujeto, de aprendizaje, de enseñanza y evaluación. </w:t>
      </w:r>
    </w:p>
    <w:p w:rsidR="00000000" w:rsidDel="00000000" w:rsidP="00000000" w:rsidRDefault="00000000" w:rsidRPr="00000000" w14:paraId="00000019">
      <w:pPr>
        <w:spacing w:line="240" w:lineRule="auto"/>
        <w:jc w:val="both"/>
        <w:rPr/>
      </w:pPr>
      <w:r w:rsidDel="00000000" w:rsidR="00000000" w:rsidRPr="00000000">
        <w:rPr>
          <w:rFonts w:ascii="Times New Roman" w:cs="Times New Roman" w:eastAsia="Times New Roman" w:hAnsi="Times New Roman"/>
          <w:sz w:val="24"/>
          <w:szCs w:val="24"/>
          <w:rtl w:val="0"/>
        </w:rPr>
        <w:t xml:space="preserve">Se pretende con esto, que los estudiantes puedan mirar y fundamentar el quehacer pedagógico, sobre la base de las diversas teorías que han explicado los procesos de aprendizaje, explorando las variables que lo afectan, particularmente las consecuencias de la intervención educativa. </w:t>
      </w:r>
      <w:r w:rsidDel="00000000" w:rsidR="00000000" w:rsidRPr="00000000">
        <w:rPr>
          <w:rtl w:val="0"/>
        </w:rPr>
      </w:r>
    </w:p>
    <w:p w:rsidR="00000000" w:rsidDel="00000000" w:rsidP="00000000" w:rsidRDefault="00000000" w:rsidRPr="00000000" w14:paraId="0000001A">
      <w:pPr>
        <w:pStyle w:val="Heading1"/>
        <w:numPr>
          <w:ilvl w:val="0"/>
          <w:numId w:val="2"/>
        </w:numPr>
        <w:ind w:left="360" w:hanging="360"/>
        <w:rPr>
          <w:sz w:val="20"/>
          <w:szCs w:val="20"/>
        </w:rPr>
      </w:pPr>
      <w:r w:rsidDel="00000000" w:rsidR="00000000" w:rsidRPr="00000000">
        <w:rPr>
          <w:sz w:val="20"/>
          <w:szCs w:val="20"/>
          <w:rtl w:val="0"/>
        </w:rPr>
        <w:t xml:space="preserve">JUSTIFICACIÓN: </w:t>
      </w:r>
    </w:p>
    <w:p w:rsidR="00000000" w:rsidDel="00000000" w:rsidP="00000000" w:rsidRDefault="00000000" w:rsidRPr="00000000" w14:paraId="0000001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teorías acerca del proceso de aprendizaje se constituyen hoy en día en uno de los principales soportes sobre el cual se conforma el pensamiento pedagógico influyendo en la forma de construir, desarrollar y evaluar los procesos educativos. </w:t>
      </w:r>
    </w:p>
    <w:p w:rsidR="00000000" w:rsidDel="00000000" w:rsidP="00000000" w:rsidRDefault="00000000" w:rsidRPr="00000000" w14:paraId="0000001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lenguaje es la herramienta cultural de aprendizaje por excelencia. El individuo construye su conocimiento porque es capaz de leer, escribir y preguntar a otros y preguntarse a sí mismo, sobre aquellos asuntos que le interesan. Aún más importante es el hecho de que el individuo construye su conocimiento no porque sea una función natural de su cerebro sino porque literalmente se le ha enseñado a construir a través de un diálogo continuo con otros seres humanos. No es que el individuo piense y de ahí construye, sino que piensa, comunica lo que ha pensado, confronta con otros sus ideas y de ahí construye. Desde la etapa de desarrollo infantil, el ser humano está confrontando sus construcciones mentales con su ambiente” </w:t>
      </w:r>
      <w:r w:rsidDel="00000000" w:rsidR="00000000" w:rsidRPr="00000000">
        <w:rPr>
          <w:rFonts w:ascii="Times New Roman" w:cs="Times New Roman" w:eastAsia="Times New Roman" w:hAnsi="Times New Roman"/>
          <w:i w:val="1"/>
          <w:sz w:val="24"/>
          <w:szCs w:val="24"/>
          <w:rtl w:val="0"/>
        </w:rPr>
        <w:t xml:space="preserve">(PEI Escuela Normal de Pasto)</w:t>
      </w:r>
      <w:r w:rsidDel="00000000" w:rsidR="00000000" w:rsidRPr="00000000">
        <w:rPr>
          <w:rFonts w:ascii="Times New Roman" w:cs="Times New Roman" w:eastAsia="Times New Roman" w:hAnsi="Times New Roman"/>
          <w:sz w:val="24"/>
          <w:szCs w:val="24"/>
          <w:rtl w:val="0"/>
        </w:rPr>
        <w:t xml:space="preserve">, y con esto, construye su propio aprendizaje, y además tiene la posibilidad de apalancarlo en otros.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1"/>
        <w:numPr>
          <w:ilvl w:val="0"/>
          <w:numId w:val="2"/>
        </w:numPr>
        <w:ind w:left="360" w:hanging="360"/>
        <w:rPr>
          <w:sz w:val="20"/>
          <w:szCs w:val="20"/>
        </w:rPr>
      </w:pPr>
      <w:r w:rsidDel="00000000" w:rsidR="00000000" w:rsidRPr="00000000">
        <w:rPr>
          <w:sz w:val="20"/>
          <w:szCs w:val="20"/>
          <w:rtl w:val="0"/>
        </w:rPr>
        <w:t xml:space="preserve">RESULTADO DE APRENDIZAJE: </w:t>
      </w:r>
    </w:p>
    <w:p w:rsidR="00000000" w:rsidDel="00000000" w:rsidP="00000000" w:rsidRDefault="00000000" w:rsidRPr="00000000" w14:paraId="00000020">
      <w:pPr>
        <w:pStyle w:val="Title"/>
        <w:ind w:left="360" w:hanging="360"/>
        <w:rPr>
          <w:sz w:val="20"/>
          <w:szCs w:val="20"/>
        </w:rPr>
      </w:pPr>
      <w:r w:rsidDel="00000000" w:rsidR="00000000" w:rsidRPr="00000000">
        <w:rPr>
          <w:rtl w:val="0"/>
        </w:rPr>
      </w:r>
    </w:p>
    <w:p w:rsidR="00000000" w:rsidDel="00000000" w:rsidP="00000000" w:rsidRDefault="00000000" w:rsidRPr="00000000" w14:paraId="00000021">
      <w:pPr>
        <w:pStyle w:val="Title"/>
        <w:ind w:left="360" w:hanging="360"/>
        <w:rPr>
          <w:sz w:val="20"/>
          <w:szCs w:val="20"/>
        </w:rPr>
      </w:pPr>
      <w:r w:rsidDel="00000000" w:rsidR="00000000" w:rsidRPr="00000000">
        <w:rPr>
          <w:sz w:val="20"/>
          <w:szCs w:val="20"/>
          <w:rtl w:val="0"/>
        </w:rPr>
        <w:t xml:space="preserve">RESULTADO PRINCIPAL DE APRENDIZAJE DEL ESPACIO ACADÉMICO:</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Comprende cómo se da el proceso de aprendizaje, contextualizándolo como una actividad humana que tiene un devenir histórico desde los actuales requerimientos a una concepción de aprendizaje y de aprendiz contrastando las diversas teorías que explican los procesos de aprendizaje.</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pStyle w:val="Title"/>
        <w:numPr>
          <w:ilvl w:val="0"/>
          <w:numId w:val="2"/>
        </w:numPr>
        <w:ind w:left="360" w:hanging="360"/>
        <w:rPr>
          <w:sz w:val="20"/>
          <w:szCs w:val="20"/>
        </w:rPr>
      </w:pPr>
      <w:r w:rsidDel="00000000" w:rsidR="00000000" w:rsidRPr="00000000">
        <w:rPr>
          <w:sz w:val="20"/>
          <w:szCs w:val="20"/>
          <w:rtl w:val="0"/>
        </w:rPr>
        <w:t xml:space="preserve">COMPETENCIAS:</w:t>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20"/>
        <w:gridCol w:w="1719"/>
        <w:gridCol w:w="1559"/>
        <w:gridCol w:w="1560"/>
        <w:gridCol w:w="2126"/>
        <w:gridCol w:w="2006"/>
        <w:tblGridChange w:id="0">
          <w:tblGrid>
            <w:gridCol w:w="1820"/>
            <w:gridCol w:w="1719"/>
            <w:gridCol w:w="1559"/>
            <w:gridCol w:w="1560"/>
            <w:gridCol w:w="2126"/>
            <w:gridCol w:w="2006"/>
          </w:tblGrid>
        </w:tblGridChange>
      </w:tblGrid>
      <w:tr>
        <w:trPr>
          <w:cantSplit w:val="0"/>
          <w:tblHeader w:val="0"/>
        </w:trPr>
        <w:tc>
          <w:tcPr>
            <w:gridSpan w:val="6"/>
            <w:shd w:fill="ffc000" w:val="clear"/>
            <w:vAlign w:val="center"/>
          </w:tcPr>
          <w:p w:rsidR="00000000" w:rsidDel="00000000" w:rsidP="00000000" w:rsidRDefault="00000000" w:rsidRPr="00000000" w14:paraId="00000025">
            <w:pPr>
              <w:pStyle w:val="Heading2"/>
              <w:jc w:val="center"/>
              <w:rPr>
                <w:sz w:val="20"/>
                <w:szCs w:val="20"/>
              </w:rPr>
            </w:pPr>
            <w:bookmarkStart w:colFirst="0" w:colLast="0" w:name="_heading=h.17dp8vu" w:id="10"/>
            <w:bookmarkEnd w:id="10"/>
            <w:r w:rsidDel="00000000" w:rsidR="00000000" w:rsidRPr="00000000">
              <w:rPr>
                <w:sz w:val="20"/>
                <w:szCs w:val="20"/>
                <w:rtl w:val="0"/>
              </w:rPr>
              <w:t xml:space="preserve">5.1 ESPECIFICAS:</w:t>
            </w:r>
          </w:p>
        </w:tc>
      </w:tr>
      <w:tr>
        <w:trPr>
          <w:cantSplit w:val="0"/>
          <w:tblHeader w:val="0"/>
        </w:trPr>
        <w:tc>
          <w:tcPr>
            <w:vAlign w:val="center"/>
          </w:tcPr>
          <w:p w:rsidR="00000000" w:rsidDel="00000000" w:rsidP="00000000" w:rsidRDefault="00000000" w:rsidRPr="00000000" w14:paraId="0000002B">
            <w:pPr>
              <w:pStyle w:val="Heading3"/>
              <w:rPr>
                <w:sz w:val="20"/>
                <w:szCs w:val="20"/>
              </w:rPr>
            </w:pPr>
            <w:bookmarkStart w:colFirst="0" w:colLast="0" w:name="_heading=h.3rdcrjn" w:id="11"/>
            <w:bookmarkEnd w:id="11"/>
            <w:r w:rsidDel="00000000" w:rsidR="00000000" w:rsidRPr="00000000">
              <w:rPr>
                <w:sz w:val="20"/>
                <w:szCs w:val="20"/>
                <w:rtl w:val="0"/>
              </w:rPr>
              <w:t xml:space="preserve">Competencias específicas</w:t>
            </w:r>
          </w:p>
        </w:tc>
        <w:tc>
          <w:tcPr>
            <w:vAlign w:val="center"/>
          </w:tcPr>
          <w:p w:rsidR="00000000" w:rsidDel="00000000" w:rsidP="00000000" w:rsidRDefault="00000000" w:rsidRPr="00000000" w14:paraId="0000002C">
            <w:pPr>
              <w:pStyle w:val="Heading3"/>
              <w:rPr>
                <w:sz w:val="20"/>
                <w:szCs w:val="20"/>
              </w:rPr>
            </w:pPr>
            <w:bookmarkStart w:colFirst="0" w:colLast="0" w:name="_heading=h.26in1rg" w:id="12"/>
            <w:bookmarkEnd w:id="12"/>
            <w:r w:rsidDel="00000000" w:rsidR="00000000" w:rsidRPr="00000000">
              <w:rPr>
                <w:sz w:val="20"/>
                <w:szCs w:val="20"/>
                <w:rtl w:val="0"/>
              </w:rPr>
              <w:t xml:space="preserve">Ejes problémicos</w:t>
            </w:r>
          </w:p>
        </w:tc>
        <w:tc>
          <w:tcPr>
            <w:vAlign w:val="center"/>
          </w:tcPr>
          <w:p w:rsidR="00000000" w:rsidDel="00000000" w:rsidP="00000000" w:rsidRDefault="00000000" w:rsidRPr="00000000" w14:paraId="0000002D">
            <w:pPr>
              <w:pStyle w:val="Heading3"/>
              <w:rPr>
                <w:sz w:val="20"/>
                <w:szCs w:val="20"/>
              </w:rPr>
            </w:pPr>
            <w:r w:rsidDel="00000000" w:rsidR="00000000" w:rsidRPr="00000000">
              <w:rPr>
                <w:sz w:val="20"/>
                <w:szCs w:val="20"/>
                <w:rtl w:val="0"/>
              </w:rPr>
              <w:t xml:space="preserve">Contenidos </w:t>
            </w:r>
          </w:p>
        </w:tc>
        <w:tc>
          <w:tcPr>
            <w:vAlign w:val="center"/>
          </w:tcPr>
          <w:p w:rsidR="00000000" w:rsidDel="00000000" w:rsidP="00000000" w:rsidRDefault="00000000" w:rsidRPr="00000000" w14:paraId="0000002E">
            <w:pPr>
              <w:pStyle w:val="Heading3"/>
              <w:rPr>
                <w:sz w:val="20"/>
                <w:szCs w:val="20"/>
              </w:rPr>
            </w:pPr>
            <w:bookmarkStart w:colFirst="0" w:colLast="0" w:name="_heading=h.lnxbz9" w:id="13"/>
            <w:bookmarkEnd w:id="13"/>
            <w:r w:rsidDel="00000000" w:rsidR="00000000" w:rsidRPr="00000000">
              <w:rPr>
                <w:sz w:val="20"/>
                <w:szCs w:val="20"/>
                <w:rtl w:val="0"/>
              </w:rPr>
              <w:t xml:space="preserve">Indicadores conceptuales</w:t>
            </w:r>
          </w:p>
        </w:tc>
        <w:tc>
          <w:tcPr>
            <w:vAlign w:val="center"/>
          </w:tcPr>
          <w:p w:rsidR="00000000" w:rsidDel="00000000" w:rsidP="00000000" w:rsidRDefault="00000000" w:rsidRPr="00000000" w14:paraId="0000002F">
            <w:pPr>
              <w:pStyle w:val="Heading3"/>
              <w:rPr>
                <w:sz w:val="20"/>
                <w:szCs w:val="20"/>
              </w:rPr>
            </w:pPr>
            <w:bookmarkStart w:colFirst="0" w:colLast="0" w:name="_heading=h.35nkun2" w:id="14"/>
            <w:bookmarkEnd w:id="14"/>
            <w:r w:rsidDel="00000000" w:rsidR="00000000" w:rsidRPr="00000000">
              <w:rPr>
                <w:sz w:val="20"/>
                <w:szCs w:val="20"/>
                <w:rtl w:val="0"/>
              </w:rPr>
              <w:t xml:space="preserve">Indicadores procedimentales</w:t>
            </w:r>
          </w:p>
        </w:tc>
        <w:tc>
          <w:tcPr>
            <w:vAlign w:val="center"/>
          </w:tcPr>
          <w:p w:rsidR="00000000" w:rsidDel="00000000" w:rsidP="00000000" w:rsidRDefault="00000000" w:rsidRPr="00000000" w14:paraId="00000030">
            <w:pPr>
              <w:pStyle w:val="Heading3"/>
              <w:rPr>
                <w:sz w:val="20"/>
                <w:szCs w:val="20"/>
              </w:rPr>
            </w:pPr>
            <w:bookmarkStart w:colFirst="0" w:colLast="0" w:name="_heading=h.1ksv4uv" w:id="15"/>
            <w:bookmarkEnd w:id="15"/>
            <w:r w:rsidDel="00000000" w:rsidR="00000000" w:rsidRPr="00000000">
              <w:rPr>
                <w:sz w:val="20"/>
                <w:szCs w:val="20"/>
                <w:rtl w:val="0"/>
              </w:rPr>
              <w:t xml:space="preserve">Indicadores actitudinales</w:t>
            </w:r>
          </w:p>
        </w:tc>
      </w:tr>
      <w:tr>
        <w:trPr>
          <w:cantSplit w:val="0"/>
          <w:tblHeader w:val="0"/>
        </w:trPr>
        <w:tc>
          <w:tcPr>
            <w:vMerge w:val="restart"/>
          </w:tcPr>
          <w:p w:rsidR="00000000" w:rsidDel="00000000" w:rsidP="00000000" w:rsidRDefault="00000000" w:rsidRPr="00000000" w14:paraId="0000003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Relaciona diversos paradigmas y enfoques sobre cómo aprende el ser humano y qué papel desempeña el  en el logro del desarrollo</w:t>
            </w:r>
          </w:p>
        </w:tc>
        <w:tc>
          <w:tcPr/>
          <w:p w:rsidR="00000000" w:rsidDel="00000000" w:rsidP="00000000" w:rsidRDefault="00000000" w:rsidRPr="00000000" w14:paraId="0000003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¿Cómo se puede fundamentar el quehacer pedagógico sobre las bases de las diversas teorías que explican los procesos de aprendizaje?</w:t>
            </w:r>
          </w:p>
        </w:tc>
        <w:tc>
          <w:tcPr/>
          <w:p w:rsidR="00000000" w:rsidDel="00000000" w:rsidP="00000000" w:rsidRDefault="00000000" w:rsidRPr="00000000" w14:paraId="0000003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tab/>
              <w:t xml:space="preserve">Concepto de Aprendizaje.</w:t>
            </w:r>
          </w:p>
          <w:p w:rsidR="00000000" w:rsidDel="00000000" w:rsidP="00000000" w:rsidRDefault="00000000" w:rsidRPr="00000000" w14:paraId="0000003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tab/>
              <w:t xml:space="preserve">Tipos de aprendizaje</w:t>
            </w:r>
          </w:p>
          <w:p w:rsidR="00000000" w:rsidDel="00000000" w:rsidP="00000000" w:rsidRDefault="00000000" w:rsidRPr="00000000" w14:paraId="0000003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tab/>
              <w:t xml:space="preserve">Aprendizaje y contexto histórico –socio – cultural</w:t>
            </w:r>
          </w:p>
          <w:p w:rsidR="00000000" w:rsidDel="00000000" w:rsidP="00000000" w:rsidRDefault="00000000" w:rsidRPr="00000000" w14:paraId="0000003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tab/>
              <w:t xml:space="preserve">Teorías contemporáneas acerca de la inteligencia:</w:t>
            </w:r>
          </w:p>
          <w:p w:rsidR="00000000" w:rsidDel="00000000" w:rsidP="00000000" w:rsidRDefault="00000000" w:rsidRPr="00000000" w14:paraId="0000003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w:t>
              <w:tab/>
              <w:t xml:space="preserve">Conductismo </w:t>
            </w:r>
          </w:p>
          <w:p w:rsidR="00000000" w:rsidDel="00000000" w:rsidP="00000000" w:rsidRDefault="00000000" w:rsidRPr="00000000" w14:paraId="0000003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2.1.1.</w:t>
              <w:tab/>
              <w:t xml:space="preserve">Condicionamiento clásico.</w:t>
            </w:r>
          </w:p>
          <w:p w:rsidR="00000000" w:rsidDel="00000000" w:rsidP="00000000" w:rsidRDefault="00000000" w:rsidRPr="00000000" w14:paraId="0000003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2.1.2.</w:t>
              <w:tab/>
              <w:t xml:space="preserve">Condicionamiento operante de Skinner.</w:t>
            </w:r>
          </w:p>
          <w:p w:rsidR="00000000" w:rsidDel="00000000" w:rsidP="00000000" w:rsidRDefault="00000000" w:rsidRPr="00000000" w14:paraId="0000003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2.1.3.</w:t>
              <w:tab/>
              <w:t xml:space="preserve">Análisis experimental de la conducta.</w:t>
            </w:r>
          </w:p>
          <w:p w:rsidR="00000000" w:rsidDel="00000000" w:rsidP="00000000" w:rsidRDefault="00000000" w:rsidRPr="00000000" w14:paraId="0000003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tab/>
              <w:t xml:space="preserve">Cognositivismo</w:t>
            </w:r>
          </w:p>
          <w:p w:rsidR="00000000" w:rsidDel="00000000" w:rsidP="00000000" w:rsidRDefault="00000000" w:rsidRPr="00000000" w14:paraId="0000003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2.2.1.</w:t>
              <w:tab/>
              <w:t xml:space="preserve">Teoría de Jean Piaget, Jerome Bruner; David Ausubel, Lev Vigotsk</w:t>
            </w:r>
          </w:p>
          <w:p w:rsidR="00000000" w:rsidDel="00000000" w:rsidP="00000000" w:rsidRDefault="00000000" w:rsidRPr="00000000" w14:paraId="0000003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2.2.2.</w:t>
              <w:tab/>
              <w:t xml:space="preserve">Enfoques centrados en la Interacción Social para la construcción de</w:t>
            </w:r>
          </w:p>
          <w:p w:rsidR="00000000" w:rsidDel="00000000" w:rsidP="00000000" w:rsidRDefault="00000000" w:rsidRPr="00000000" w14:paraId="0000003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2.2.3.</w:t>
              <w:tab/>
              <w:t xml:space="preserve">aprendizajes</w:t>
            </w:r>
          </w:p>
          <w:p w:rsidR="00000000" w:rsidDel="00000000" w:rsidP="00000000" w:rsidRDefault="00000000" w:rsidRPr="00000000" w14:paraId="0000003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2.2.4.</w:t>
              <w:tab/>
              <w:t xml:space="preserve">Reuven Feuerstein y el Aprendizaje Mediado.</w:t>
            </w:r>
          </w:p>
          <w:p w:rsidR="00000000" w:rsidDel="00000000" w:rsidP="00000000" w:rsidRDefault="00000000" w:rsidRPr="00000000" w14:paraId="0000004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w:t>
              <w:tab/>
              <w:t xml:space="preserve">Constructivismo </w:t>
            </w:r>
          </w:p>
          <w:p w:rsidR="00000000" w:rsidDel="00000000" w:rsidP="00000000" w:rsidRDefault="00000000" w:rsidRPr="00000000" w14:paraId="0000004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2.3.1.</w:t>
              <w:tab/>
              <w:t xml:space="preserve">Teoría triárquica de Sternberg. </w:t>
            </w:r>
          </w:p>
          <w:p w:rsidR="00000000" w:rsidDel="00000000" w:rsidP="00000000" w:rsidRDefault="00000000" w:rsidRPr="00000000" w14:paraId="0000004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2.3.2.</w:t>
              <w:tab/>
              <w:t xml:space="preserve">Inteligencia emocional de Goleman.</w:t>
            </w:r>
          </w:p>
          <w:p w:rsidR="00000000" w:rsidDel="00000000" w:rsidP="00000000" w:rsidRDefault="00000000" w:rsidRPr="00000000" w14:paraId="0000004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2.3.3.</w:t>
              <w:tab/>
              <w:t xml:space="preserve">Inteligencias Múltiples de Gardner.</w:t>
            </w:r>
          </w:p>
          <w:p w:rsidR="00000000" w:rsidDel="00000000" w:rsidP="00000000" w:rsidRDefault="00000000" w:rsidRPr="00000000" w14:paraId="0000004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tab/>
              <w:t xml:space="preserve">Habilidades del pensamiento</w:t>
            </w:r>
          </w:p>
          <w:p w:rsidR="00000000" w:rsidDel="00000000" w:rsidP="00000000" w:rsidRDefault="00000000" w:rsidRPr="00000000" w14:paraId="0000004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tab/>
              <w:t xml:space="preserve">Autoestima, motivación de logro, ansiedad y estrés</w:t>
            </w:r>
          </w:p>
        </w:tc>
        <w:tc>
          <w:tcPr/>
          <w:p w:rsidR="00000000" w:rsidDel="00000000" w:rsidP="00000000" w:rsidRDefault="00000000" w:rsidRPr="00000000" w14:paraId="0000004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Reconoce y acepta las diferencias, en consecuencia, respeta y valora los derechos individuales y colectivos en su quehacer pedagógico.</w:t>
            </w:r>
          </w:p>
        </w:tc>
        <w:tc>
          <w:tcPr/>
          <w:p w:rsidR="00000000" w:rsidDel="00000000" w:rsidP="00000000" w:rsidRDefault="00000000" w:rsidRPr="00000000" w14:paraId="0000004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Reconoce a la luz de los fundamentos teóricos que cada persona aprende en grados diferentes o a velocidades distintas y tiene en cuenta la influencia de la herencia y el medio ambiente.</w:t>
            </w:r>
          </w:p>
        </w:tc>
        <w:tc>
          <w:tcPr/>
          <w:p w:rsidR="00000000" w:rsidDel="00000000" w:rsidP="00000000" w:rsidRDefault="00000000" w:rsidRPr="00000000" w14:paraId="0000004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Adopta una posición analítica, crítico – reflexiva frente a su práctica pedagógica.</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¿Cuáles enfoques teóricos puedo aplicar en la práctica pedagógica para ayudar al alumno en su proceso de construcción del conocimiento?</w:t>
            </w:r>
          </w:p>
        </w:tc>
        <w:tc>
          <w:tcPr/>
          <w:p w:rsidR="00000000" w:rsidDel="00000000" w:rsidP="00000000" w:rsidRDefault="00000000" w:rsidRPr="00000000" w14:paraId="0000004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tab/>
              <w:t xml:space="preserve">Trastorno de aprendizaje – dificultades en el aprendizaje.</w:t>
            </w:r>
          </w:p>
          <w:p w:rsidR="00000000" w:rsidDel="00000000" w:rsidP="00000000" w:rsidRDefault="00000000" w:rsidRPr="00000000" w14:paraId="0000004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t>
              <w:tab/>
              <w:t xml:space="preserve">Conceptualizacón</w:t>
            </w:r>
          </w:p>
          <w:p w:rsidR="00000000" w:rsidDel="00000000" w:rsidP="00000000" w:rsidRDefault="00000000" w:rsidRPr="00000000" w14:paraId="0000004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w:t>
              <w:tab/>
              <w:t xml:space="preserve">Causas – síntomas – estrategias pedagógicas para minimizar las dificultades.</w:t>
            </w:r>
          </w:p>
          <w:p w:rsidR="00000000" w:rsidDel="00000000" w:rsidP="00000000" w:rsidRDefault="00000000" w:rsidRPr="00000000" w14:paraId="0000004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w:t>
              <w:tab/>
              <w:t xml:space="preserve">Clasificación:</w:t>
            </w:r>
          </w:p>
          <w:p w:rsidR="00000000" w:rsidDel="00000000" w:rsidP="00000000" w:rsidRDefault="00000000" w:rsidRPr="00000000" w14:paraId="0000004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w:t>
              <w:tab/>
              <w:t xml:space="preserve">Discalculia,  </w:t>
            </w:r>
          </w:p>
          <w:p w:rsidR="00000000" w:rsidDel="00000000" w:rsidP="00000000" w:rsidRDefault="00000000" w:rsidRPr="00000000" w14:paraId="0000005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ii.</w:t>
              <w:tab/>
              <w:t xml:space="preserve">Dislexia.</w:t>
            </w:r>
          </w:p>
          <w:p w:rsidR="00000000" w:rsidDel="00000000" w:rsidP="00000000" w:rsidRDefault="00000000" w:rsidRPr="00000000" w14:paraId="0000005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iii.</w:t>
              <w:tab/>
              <w:t xml:space="preserve">Disortografia </w:t>
            </w:r>
          </w:p>
          <w:p w:rsidR="00000000" w:rsidDel="00000000" w:rsidP="00000000" w:rsidRDefault="00000000" w:rsidRPr="00000000" w14:paraId="0000005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iv.</w:t>
              <w:tab/>
              <w:t xml:space="preserve">Disgrafia</w:t>
            </w:r>
          </w:p>
          <w:p w:rsidR="00000000" w:rsidDel="00000000" w:rsidP="00000000" w:rsidRDefault="00000000" w:rsidRPr="00000000" w14:paraId="0000005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w:t>
              <w:tab/>
              <w:t xml:space="preserve">Trastornos que influyen en el rendimiento académico</w:t>
            </w:r>
          </w:p>
          <w:p w:rsidR="00000000" w:rsidDel="00000000" w:rsidP="00000000" w:rsidRDefault="00000000" w:rsidRPr="00000000" w14:paraId="0000005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w:t>
              <w:tab/>
              <w:t xml:space="preserve">Trastornos de la comunicación</w:t>
            </w:r>
          </w:p>
          <w:p w:rsidR="00000000" w:rsidDel="00000000" w:rsidP="00000000" w:rsidRDefault="00000000" w:rsidRPr="00000000" w14:paraId="0000005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w:t>
              <w:tab/>
              <w:t xml:space="preserve">Trastornos de la conducta</w:t>
            </w:r>
          </w:p>
          <w:p w:rsidR="00000000" w:rsidDel="00000000" w:rsidP="00000000" w:rsidRDefault="00000000" w:rsidRPr="00000000" w14:paraId="0000005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w:t>
              <w:tab/>
              <w:t xml:space="preserve">Déficit de Atención e Hiperactividad</w:t>
            </w:r>
          </w:p>
          <w:p w:rsidR="00000000" w:rsidDel="00000000" w:rsidP="00000000" w:rsidRDefault="00000000" w:rsidRPr="00000000" w14:paraId="0000005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ii.</w:t>
              <w:tab/>
              <w:t xml:space="preserve">Autismo </w:t>
            </w:r>
          </w:p>
          <w:p w:rsidR="00000000" w:rsidDel="00000000" w:rsidP="00000000" w:rsidRDefault="00000000" w:rsidRPr="00000000" w14:paraId="0000005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iii.</w:t>
              <w:tab/>
              <w:t xml:space="preserve">Trastornos psicosociales</w:t>
            </w:r>
          </w:p>
        </w:tc>
        <w:tc>
          <w:tcPr/>
          <w:p w:rsidR="00000000" w:rsidDel="00000000" w:rsidP="00000000" w:rsidRDefault="00000000" w:rsidRPr="00000000" w14:paraId="0000005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Desarrolla habilidades conceptuales y metodológicas que le permiten diseñar e implementar estrategias pedagógicas para  facilitar procesos de aprendizajes significativos en el aula.</w:t>
            </w:r>
          </w:p>
          <w:p w:rsidR="00000000" w:rsidDel="00000000" w:rsidP="00000000" w:rsidRDefault="00000000" w:rsidRPr="00000000" w14:paraId="0000005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Realiza acercamiento al uso de instrumentos en la investigación educativa.</w:t>
            </w:r>
          </w:p>
        </w:tc>
        <w:tc>
          <w:tcPr/>
          <w:p w:rsidR="00000000" w:rsidDel="00000000" w:rsidP="00000000" w:rsidRDefault="00000000" w:rsidRPr="00000000" w14:paraId="0000005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Valora la importancia de la aplicación adecuada de las diferentes estrategias metodológicas que sustentan el aprendizaje así como los criterios para su selección y aplicación en el ámbito educativo.</w:t>
            </w:r>
          </w:p>
        </w:tc>
      </w:tr>
      <w:tr>
        <w:trPr>
          <w:cantSplit w:val="0"/>
          <w:tblHeader w:val="0"/>
        </w:trPr>
        <w:tc>
          <w:tcPr>
            <w:gridSpan w:val="6"/>
            <w:shd w:fill="ffc000" w:val="clear"/>
            <w:vAlign w:val="center"/>
          </w:tcPr>
          <w:p w:rsidR="00000000" w:rsidDel="00000000" w:rsidP="00000000" w:rsidRDefault="00000000" w:rsidRPr="00000000" w14:paraId="0000005D">
            <w:pPr>
              <w:pStyle w:val="Heading2"/>
              <w:jc w:val="center"/>
              <w:rPr>
                <w:sz w:val="20"/>
                <w:szCs w:val="20"/>
              </w:rPr>
            </w:pPr>
            <w:bookmarkStart w:colFirst="0" w:colLast="0" w:name="_heading=h.44sinio" w:id="16"/>
            <w:bookmarkEnd w:id="16"/>
            <w:r w:rsidDel="00000000" w:rsidR="00000000" w:rsidRPr="00000000">
              <w:rPr>
                <w:sz w:val="20"/>
                <w:szCs w:val="20"/>
                <w:rtl w:val="0"/>
              </w:rPr>
              <w:t xml:space="preserve">5.2 GENÉRICAS: escoger mínimo dos </w:t>
            </w:r>
          </w:p>
        </w:tc>
      </w:tr>
      <w:tr>
        <w:trPr>
          <w:cantSplit w:val="0"/>
          <w:trHeight w:val="340" w:hRule="atLeast"/>
          <w:tblHeader w:val="0"/>
        </w:trPr>
        <w:tc>
          <w:tcPr>
            <w:gridSpan w:val="2"/>
            <w:vAlign w:val="center"/>
          </w:tcPr>
          <w:p w:rsidR="00000000" w:rsidDel="00000000" w:rsidP="00000000" w:rsidRDefault="00000000" w:rsidRPr="00000000" w14:paraId="00000063">
            <w:pPr>
              <w:spacing w:line="360" w:lineRule="auto"/>
              <w:jc w:val="center"/>
              <w:rPr>
                <w:rFonts w:ascii="Times New Roman" w:cs="Times New Roman" w:eastAsia="Times New Roman" w:hAnsi="Times New Roman"/>
                <w:b w:val="1"/>
                <w:sz w:val="20"/>
                <w:szCs w:val="20"/>
              </w:rPr>
            </w:pPr>
            <w:r w:rsidDel="00000000" w:rsidR="00000000" w:rsidRPr="00000000">
              <w:rPr>
                <w:rtl w:val="0"/>
              </w:rPr>
            </w:r>
          </w:p>
        </w:tc>
        <w:tc>
          <w:tcPr>
            <w:gridSpan w:val="2"/>
            <w:vAlign w:val="center"/>
          </w:tcPr>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Competencia genérica:</w:t>
            </w:r>
          </w:p>
        </w:tc>
        <w:tc>
          <w:tcPr>
            <w:gridSpan w:val="2"/>
            <w:vAlign w:val="center"/>
          </w:tcPr>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Actividad a realizar </w:t>
            </w:r>
          </w:p>
        </w:tc>
      </w:tr>
      <w:tr>
        <w:trPr>
          <w:cantSplit w:val="0"/>
          <w:trHeight w:val="340" w:hRule="atLeast"/>
          <w:tblHeader w:val="0"/>
        </w:trPr>
        <w:tc>
          <w:tcPr>
            <w:gridSpan w:val="2"/>
            <w:vAlign w:val="center"/>
          </w:tcPr>
          <w:p w:rsidR="00000000" w:rsidDel="00000000" w:rsidP="00000000" w:rsidRDefault="00000000" w:rsidRPr="00000000" w14:paraId="00000069">
            <w:pPr>
              <w:pStyle w:val="Heading3"/>
              <w:rPr>
                <w:sz w:val="20"/>
                <w:szCs w:val="20"/>
              </w:rPr>
            </w:pPr>
            <w:bookmarkStart w:colFirst="0" w:colLast="0" w:name="_heading=h.2jxsxqh" w:id="17"/>
            <w:bookmarkEnd w:id="17"/>
            <w:r w:rsidDel="00000000" w:rsidR="00000000" w:rsidRPr="00000000">
              <w:rPr>
                <w:sz w:val="20"/>
                <w:szCs w:val="20"/>
                <w:rtl w:val="0"/>
              </w:rPr>
              <w:t xml:space="preserve">COMUNICACIÓN ESCRITA:</w:t>
            </w:r>
          </w:p>
        </w:tc>
        <w:tc>
          <w:tcPr>
            <w:gridSpan w:val="2"/>
            <w:vAlign w:val="center"/>
          </w:tcPr>
          <w:p w:rsidR="00000000" w:rsidDel="00000000" w:rsidP="00000000" w:rsidRDefault="00000000" w:rsidRPr="00000000" w14:paraId="0000006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Comprende cómo se articula las partes de un texto para darle un sentido global. </w:t>
            </w:r>
          </w:p>
        </w:tc>
        <w:tc>
          <w:tcPr>
            <w:gridSpan w:val="2"/>
          </w:tcPr>
          <w:p w:rsidR="00000000" w:rsidDel="00000000" w:rsidP="00000000" w:rsidRDefault="00000000" w:rsidRPr="00000000" w14:paraId="0000006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Lecturas dirigidas </w:t>
            </w:r>
          </w:p>
          <w:p w:rsidR="00000000" w:rsidDel="00000000" w:rsidP="00000000" w:rsidRDefault="00000000" w:rsidRPr="00000000" w14:paraId="0000006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Análisis documental</w:t>
            </w:r>
          </w:p>
          <w:p w:rsidR="00000000" w:rsidDel="00000000" w:rsidP="00000000" w:rsidRDefault="00000000" w:rsidRPr="00000000" w14:paraId="0000006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Construcción de esquemas mentales y escritos narrativos. </w:t>
            </w:r>
          </w:p>
        </w:tc>
      </w:tr>
      <w:tr>
        <w:trPr>
          <w:cantSplit w:val="0"/>
          <w:trHeight w:val="340" w:hRule="atLeast"/>
          <w:tblHeader w:val="0"/>
        </w:trPr>
        <w:tc>
          <w:tcPr>
            <w:gridSpan w:val="2"/>
            <w:vAlign w:val="center"/>
          </w:tcPr>
          <w:p w:rsidR="00000000" w:rsidDel="00000000" w:rsidP="00000000" w:rsidRDefault="00000000" w:rsidRPr="00000000" w14:paraId="00000071">
            <w:pPr>
              <w:pStyle w:val="Heading3"/>
              <w:rPr>
                <w:sz w:val="20"/>
                <w:szCs w:val="20"/>
              </w:rPr>
            </w:pPr>
            <w:r w:rsidDel="00000000" w:rsidR="00000000" w:rsidRPr="00000000">
              <w:rPr>
                <w:sz w:val="20"/>
                <w:szCs w:val="20"/>
                <w:rtl w:val="0"/>
              </w:rPr>
              <w:t xml:space="preserve">COMPETENCIAS CIUDADANAS:</w:t>
            </w:r>
          </w:p>
        </w:tc>
        <w:tc>
          <w:tcPr>
            <w:gridSpan w:val="2"/>
            <w:vAlign w:val="center"/>
          </w:tcPr>
          <w:p w:rsidR="00000000" w:rsidDel="00000000" w:rsidP="00000000" w:rsidRDefault="00000000" w:rsidRPr="00000000" w14:paraId="0000007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Reconoce la existencia de diferentes perspectivas en situaciones en donde interactúan diferentes partes.</w:t>
            </w:r>
          </w:p>
        </w:tc>
        <w:tc>
          <w:tcPr>
            <w:gridSpan w:val="2"/>
          </w:tcPr>
          <w:p w:rsidR="00000000" w:rsidDel="00000000" w:rsidP="00000000" w:rsidRDefault="00000000" w:rsidRPr="00000000" w14:paraId="0000007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Debates </w:t>
            </w:r>
          </w:p>
          <w:p w:rsidR="00000000" w:rsidDel="00000000" w:rsidP="00000000" w:rsidRDefault="00000000" w:rsidRPr="00000000" w14:paraId="0000007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Foros </w:t>
            </w:r>
          </w:p>
          <w:p w:rsidR="00000000" w:rsidDel="00000000" w:rsidP="00000000" w:rsidRDefault="00000000" w:rsidRPr="00000000" w14:paraId="0000007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Análisis de casos </w:t>
            </w:r>
          </w:p>
        </w:tc>
      </w:tr>
    </w:tbl>
    <w:p w:rsidR="00000000" w:rsidDel="00000000" w:rsidP="00000000" w:rsidRDefault="00000000" w:rsidRPr="00000000" w14:paraId="00000079">
      <w:pPr>
        <w:spacing w:after="0"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A">
      <w:pPr>
        <w:pStyle w:val="Heading1"/>
        <w:numPr>
          <w:ilvl w:val="0"/>
          <w:numId w:val="2"/>
        </w:numPr>
        <w:ind w:left="360" w:hanging="360"/>
        <w:rPr>
          <w:sz w:val="20"/>
          <w:szCs w:val="20"/>
        </w:rPr>
      </w:pPr>
      <w:bookmarkStart w:colFirst="0" w:colLast="0" w:name="_heading=h.z337ya" w:id="18"/>
      <w:bookmarkEnd w:id="18"/>
      <w:r w:rsidDel="00000000" w:rsidR="00000000" w:rsidRPr="00000000">
        <w:rPr>
          <w:sz w:val="20"/>
          <w:szCs w:val="20"/>
          <w:rtl w:val="0"/>
        </w:rPr>
        <w:t xml:space="preserve">ARTICULACIÓN DEL ESPACIO ACADÉMICO CON LA PRÁCTICA PEDAGÓGICA Y LÍNEA DE INVESTIGACIÓN EN EL MARCO INSTITUCIONAL:</w:t>
      </w:r>
    </w:p>
    <w:p w:rsidR="00000000" w:rsidDel="00000000" w:rsidP="00000000" w:rsidRDefault="00000000" w:rsidRPr="00000000" w14:paraId="0000007B">
      <w:pPr>
        <w:ind w:left="360" w:firstLine="0"/>
        <w:rPr/>
      </w:pPr>
      <w:r w:rsidDel="00000000" w:rsidR="00000000" w:rsidRPr="00000000">
        <w:rPr>
          <w:rtl w:val="0"/>
        </w:rPr>
      </w:r>
    </w:p>
    <w:p w:rsidR="00000000" w:rsidDel="00000000" w:rsidP="00000000" w:rsidRDefault="00000000" w:rsidRPr="00000000" w14:paraId="0000007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Todo proceso de formación debe darse de manera integrada de tal forma que un maestro en formación pueda participar, compartir y actuar, siendo participe de confrontación de los contenidos con sentido investigativo mientras construye sus propios aprendizajes, concibiéndolos desde los conocimientos establecidos al ser maestro desde su sentir, para la reflexión de afrontar sus conocimientos teóricos que se le suscitan en el proceso de interacción con su proyección como persona productiva.</w:t>
      </w:r>
    </w:p>
    <w:p w:rsidR="00000000" w:rsidDel="00000000" w:rsidP="00000000" w:rsidRDefault="00000000" w:rsidRPr="00000000" w14:paraId="0000007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Desde la experimentación visualicen necesidades, habilidades y destrezas en donde los maestros diseñen y desarrollen procesos didácticos de enseñanza que conducen el sano desarrollo de habilidades. Y proveer ayuda adicional a aquellos que poseen problemas de aprendizajes, para que sean capaces de participar activamente en el enseñar.</w:t>
      </w:r>
      <w:r w:rsidDel="00000000" w:rsidR="00000000" w:rsidRPr="00000000">
        <w:rPr>
          <w:rtl w:val="0"/>
        </w:rPr>
      </w:r>
    </w:p>
    <w:p w:rsidR="00000000" w:rsidDel="00000000" w:rsidP="00000000" w:rsidRDefault="00000000" w:rsidRPr="00000000" w14:paraId="0000007E">
      <w:pPr>
        <w:pStyle w:val="Heading1"/>
        <w:numPr>
          <w:ilvl w:val="0"/>
          <w:numId w:val="2"/>
        </w:numPr>
        <w:ind w:left="360" w:hanging="360"/>
        <w:rPr>
          <w:sz w:val="20"/>
          <w:szCs w:val="20"/>
        </w:rPr>
      </w:pPr>
      <w:bookmarkStart w:colFirst="0" w:colLast="0" w:name="_heading=h.3j2qqm3" w:id="19"/>
      <w:bookmarkEnd w:id="19"/>
      <w:r w:rsidDel="00000000" w:rsidR="00000000" w:rsidRPr="00000000">
        <w:rPr>
          <w:sz w:val="20"/>
          <w:szCs w:val="20"/>
          <w:rtl w:val="0"/>
        </w:rPr>
        <w:t xml:space="preserve">METODOLOGÍA: </w:t>
      </w:r>
    </w:p>
    <w:p w:rsidR="00000000" w:rsidDel="00000000" w:rsidP="00000000" w:rsidRDefault="00000000" w:rsidRPr="00000000" w14:paraId="0000007F">
      <w:pPr>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sz w:val="24"/>
          <w:szCs w:val="24"/>
          <w:rtl w:val="0"/>
        </w:rPr>
        <w:t xml:space="preserve">El espacio de formación se desarrolla entre estrategias relacionado con el enfoque sociocrítico que llevan al estudiante en la realización </w:t>
      </w:r>
      <w:r w:rsidDel="00000000" w:rsidR="00000000" w:rsidRPr="00000000">
        <w:rPr>
          <w:rFonts w:ascii="Times New Roman" w:cs="Times New Roman" w:eastAsia="Times New Roman" w:hAnsi="Times New Roman"/>
          <w:color w:val="231f20"/>
          <w:sz w:val="24"/>
          <w:szCs w:val="24"/>
          <w:rtl w:val="0"/>
        </w:rPr>
        <w:t xml:space="preserve">de actividades de carácter teórico que tiene como objetivo facilitar la reflexión, análisis y apropiación de los contenidos conceptuales y el contraste de las propuestas presentadas con la realidad educativa, las cuales guiarán el trabajo práctico y desarrollo de las prácticas pedagógicas en el campo vulnerable. </w:t>
      </w:r>
    </w:p>
    <w:p w:rsidR="00000000" w:rsidDel="00000000" w:rsidP="00000000" w:rsidRDefault="00000000" w:rsidRPr="00000000" w14:paraId="00000080">
      <w:pPr>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Entre las estrategias se vinculan foros, debates, lecturas críticas, lecturas de contexto, infografías, análisis de casos, objetivos, resúmenes, resolución de talleres, preguntas intercaladas, portafolios, exposiciones, solución de ejercicios teóricos y de aplicación; las estrategias se desarrollan de forma individual y grupal, acompañadas por el docente, con sus pares y trabajo independiente,  usando el aula de clase y el apoyo virtual por medio de la aplicación classroom, blogs y punto.edu, las cuales servirán de base para la evaluación de su aprendizaje.</w:t>
      </w:r>
    </w:p>
    <w:p w:rsidR="00000000" w:rsidDel="00000000" w:rsidP="00000000" w:rsidRDefault="00000000" w:rsidRPr="00000000" w14:paraId="00000081">
      <w:pPr>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sz w:val="24"/>
          <w:szCs w:val="24"/>
          <w:rtl w:val="0"/>
        </w:rPr>
        <w:t xml:space="preserve">Cada estudiante es un sujeto activo y reconstructor del conocimiento, por ello l</w:t>
      </w:r>
      <w:r w:rsidDel="00000000" w:rsidR="00000000" w:rsidRPr="00000000">
        <w:rPr>
          <w:rFonts w:ascii="Times New Roman" w:cs="Times New Roman" w:eastAsia="Times New Roman" w:hAnsi="Times New Roman"/>
          <w:color w:val="231f20"/>
          <w:sz w:val="24"/>
          <w:szCs w:val="24"/>
          <w:rtl w:val="0"/>
        </w:rPr>
        <w:t xml:space="preserve">as actividades</w:t>
      </w:r>
      <w:r w:rsidDel="00000000" w:rsidR="00000000" w:rsidRPr="00000000">
        <w:rPr>
          <w:rFonts w:ascii="Times New Roman" w:cs="Times New Roman" w:eastAsia="Times New Roman" w:hAnsi="Times New Roman"/>
          <w:b w:val="1"/>
          <w:color w:val="231f20"/>
          <w:sz w:val="24"/>
          <w:szCs w:val="24"/>
          <w:rtl w:val="0"/>
        </w:rPr>
        <w:t xml:space="preserve"> </w:t>
      </w:r>
      <w:r w:rsidDel="00000000" w:rsidR="00000000" w:rsidRPr="00000000">
        <w:rPr>
          <w:rFonts w:ascii="Times New Roman" w:cs="Times New Roman" w:eastAsia="Times New Roman" w:hAnsi="Times New Roman"/>
          <w:color w:val="231f20"/>
          <w:sz w:val="24"/>
          <w:szCs w:val="24"/>
          <w:rtl w:val="0"/>
        </w:rPr>
        <w:t xml:space="preserve">teóricas que se ofrecen tienen como objetivo facilitar la reflexión sobre los contenidos y el contraste de las propuestas presentadas con la realidad educativa, las cuales guiarán el trabajo práctico.</w:t>
      </w:r>
    </w:p>
    <w:p w:rsidR="00000000" w:rsidDel="00000000" w:rsidP="00000000" w:rsidRDefault="00000000" w:rsidRPr="00000000" w14:paraId="00000082">
      <w:pPr>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sz w:val="24"/>
          <w:szCs w:val="24"/>
          <w:rtl w:val="0"/>
        </w:rPr>
        <w:t xml:space="preserve">A fin de garantizar el logro de aprendizajes significativos se utilizarán esencialmente estrategias de énfasis constructivista, lo que significa, que el estudiante es el constructor de su propio conocimiento y aprendizaje. En tal sentido, las clases estarán sustentadas sobre la base de la discusión con relación a las experiencias propias del alumno y del manejo de material bibliográfico y vía web desarrollando </w:t>
      </w:r>
      <w:r w:rsidDel="00000000" w:rsidR="00000000" w:rsidRPr="00000000">
        <w:rPr>
          <w:rFonts w:ascii="Times New Roman" w:cs="Times New Roman" w:eastAsia="Times New Roman" w:hAnsi="Times New Roman"/>
          <w:b w:val="1"/>
          <w:color w:val="231f20"/>
          <w:sz w:val="24"/>
          <w:szCs w:val="24"/>
          <w:rtl w:val="0"/>
        </w:rPr>
        <w:t xml:space="preserve">Guías de Estudio</w:t>
      </w:r>
      <w:r w:rsidDel="00000000" w:rsidR="00000000" w:rsidRPr="00000000">
        <w:rPr>
          <w:rFonts w:ascii="Times New Roman" w:cs="Times New Roman" w:eastAsia="Times New Roman" w:hAnsi="Times New Roman"/>
          <w:color w:val="231f20"/>
          <w:sz w:val="24"/>
          <w:szCs w:val="24"/>
          <w:rtl w:val="0"/>
        </w:rPr>
        <w:t xml:space="preserve"> desarrollando guías que aportaran conocimientos a su proceso de autoformación (trabajo independiente).</w:t>
      </w:r>
    </w:p>
    <w:p w:rsidR="00000000" w:rsidDel="00000000" w:rsidP="00000000" w:rsidRDefault="00000000" w:rsidRPr="00000000" w14:paraId="00000083">
      <w:pPr>
        <w:pStyle w:val="Title"/>
        <w:numPr>
          <w:ilvl w:val="0"/>
          <w:numId w:val="2"/>
        </w:numPr>
        <w:ind w:left="360" w:hanging="360"/>
        <w:rPr/>
      </w:pPr>
      <w:r w:rsidDel="00000000" w:rsidR="00000000" w:rsidRPr="00000000">
        <w:rPr>
          <w:rtl w:val="0"/>
        </w:rPr>
        <w:t xml:space="preserve">EVALUACIÓN </w:t>
      </w:r>
    </w:p>
    <w:p w:rsidR="00000000" w:rsidDel="00000000" w:rsidP="00000000" w:rsidRDefault="00000000" w:rsidRPr="00000000" w14:paraId="00000084">
      <w:pPr>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1a1718"/>
          <w:sz w:val="24"/>
          <w:szCs w:val="24"/>
          <w:rtl w:val="0"/>
        </w:rPr>
        <w:t xml:space="preserve">Evaluar las estrategias descritas en la metodología, la cual permitirá reunir información del aprendizaje del estudiante y permite mejorar ese aprendizaje y detectar elementos de juicio acerca del nivel de competencias alcanzado, de la calidad del aprendizaje logrado y de lo que es capaz de hacer con ese aprendizaje, es por ello que en este espacio s</w:t>
      </w:r>
      <w:r w:rsidDel="00000000" w:rsidR="00000000" w:rsidRPr="00000000">
        <w:rPr>
          <w:rFonts w:ascii="Times New Roman" w:cs="Times New Roman" w:eastAsia="Times New Roman" w:hAnsi="Times New Roman"/>
          <w:color w:val="231f20"/>
          <w:sz w:val="24"/>
          <w:szCs w:val="24"/>
          <w:rtl w:val="0"/>
        </w:rPr>
        <w:t xml:space="preserve">e valora las actividades realizadas por los estudiantes, de acuerdo con la evaluación diagnóstica, formativa y sumativa, así mismo se aplica la autoevaluación, coevaluación y heteroevaluación, contando con los criterios que se exponen a continuación.</w:t>
      </w:r>
    </w:p>
    <w:p w:rsidR="00000000" w:rsidDel="00000000" w:rsidP="00000000" w:rsidRDefault="00000000" w:rsidRPr="00000000" w14:paraId="00000085">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La responsabilidad en la realización de las actividades programadas. </w:t>
      </w:r>
    </w:p>
    <w:p w:rsidR="00000000" w:rsidDel="00000000" w:rsidP="00000000" w:rsidRDefault="00000000" w:rsidRPr="00000000" w14:paraId="00000086">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La calidad de los comentarios y las reflexiones personales realizadas en clase y en los foros virtuales. </w:t>
      </w:r>
    </w:p>
    <w:p w:rsidR="00000000" w:rsidDel="00000000" w:rsidP="00000000" w:rsidRDefault="00000000" w:rsidRPr="00000000" w14:paraId="00000087">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La capacidad de síntesis de los contenidos. </w:t>
      </w:r>
    </w:p>
    <w:p w:rsidR="00000000" w:rsidDel="00000000" w:rsidP="00000000" w:rsidRDefault="00000000" w:rsidRPr="00000000" w14:paraId="00000088">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La presentación de los trabajos y el cumplimiento de los mismos. </w:t>
      </w:r>
    </w:p>
    <w:p w:rsidR="00000000" w:rsidDel="00000000" w:rsidP="00000000" w:rsidRDefault="00000000" w:rsidRPr="00000000" w14:paraId="00000089">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La calidad y participación de los trabajos colaborativos.</w:t>
      </w:r>
    </w:p>
    <w:p w:rsidR="00000000" w:rsidDel="00000000" w:rsidP="00000000" w:rsidRDefault="00000000" w:rsidRPr="00000000" w14:paraId="0000008A">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Desarrollo del Trabajo pedagógico en las prácticas pedagógicas.</w:t>
      </w:r>
    </w:p>
    <w:p w:rsidR="00000000" w:rsidDel="00000000" w:rsidP="00000000" w:rsidRDefault="00000000" w:rsidRPr="00000000" w14:paraId="0000008B">
      <w:pPr>
        <w:spacing w:line="360" w:lineRule="auto"/>
        <w:jc w:val="both"/>
        <w:rPr>
          <w:rFonts w:ascii="Times New Roman" w:cs="Times New Roman" w:eastAsia="Times New Roman" w:hAnsi="Times New Roman"/>
          <w:b w:val="1"/>
          <w:color w:val="231f20"/>
          <w:sz w:val="24"/>
          <w:szCs w:val="24"/>
        </w:rPr>
      </w:pPr>
      <w:r w:rsidDel="00000000" w:rsidR="00000000" w:rsidRPr="00000000">
        <w:rPr>
          <w:rtl w:val="0"/>
        </w:rPr>
      </w:r>
    </w:p>
    <w:p w:rsidR="00000000" w:rsidDel="00000000" w:rsidP="00000000" w:rsidRDefault="00000000" w:rsidRPr="00000000" w14:paraId="0000008C">
      <w:pPr>
        <w:spacing w:line="360" w:lineRule="auto"/>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b w:val="1"/>
          <w:color w:val="231f20"/>
          <w:sz w:val="24"/>
          <w:szCs w:val="24"/>
          <w:rtl w:val="0"/>
        </w:rPr>
        <w:t xml:space="preserve">Instrumentos de evaluación: </w:t>
      </w:r>
      <w:r w:rsidDel="00000000" w:rsidR="00000000" w:rsidRPr="00000000">
        <w:rPr>
          <w:rFonts w:ascii="Times New Roman" w:cs="Times New Roman" w:eastAsia="Times New Roman" w:hAnsi="Times New Roman"/>
          <w:color w:val="231f20"/>
          <w:sz w:val="24"/>
          <w:szCs w:val="24"/>
          <w:rtl w:val="0"/>
        </w:rPr>
        <w:t xml:space="preserve">para la valoración de las actividades de evaluación se tendrá en cuenta:</w:t>
      </w:r>
    </w:p>
    <w:p w:rsidR="00000000" w:rsidDel="00000000" w:rsidP="00000000" w:rsidRDefault="00000000" w:rsidRPr="00000000" w14:paraId="0000008D">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Rubricas de evaluación </w:t>
      </w:r>
    </w:p>
    <w:p w:rsidR="00000000" w:rsidDel="00000000" w:rsidP="00000000" w:rsidRDefault="00000000" w:rsidRPr="00000000" w14:paraId="0000008E">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Listas de chequeo </w:t>
      </w:r>
    </w:p>
    <w:p w:rsidR="00000000" w:rsidDel="00000000" w:rsidP="00000000" w:rsidRDefault="00000000" w:rsidRPr="00000000" w14:paraId="0000008F">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Pruebas orales</w:t>
      </w:r>
    </w:p>
    <w:p w:rsidR="00000000" w:rsidDel="00000000" w:rsidP="00000000" w:rsidRDefault="00000000" w:rsidRPr="00000000" w14:paraId="00000090">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Pruebas escritas con preguntas abiertas, cerradas y de análisis, usando herramientas tecnológicas </w:t>
      </w:r>
    </w:p>
    <w:p w:rsidR="00000000" w:rsidDel="00000000" w:rsidP="00000000" w:rsidRDefault="00000000" w:rsidRPr="00000000" w14:paraId="00000091">
      <w:pPr>
        <w:pStyle w:val="Heading1"/>
        <w:numPr>
          <w:ilvl w:val="0"/>
          <w:numId w:val="2"/>
        </w:numPr>
        <w:ind w:left="360" w:hanging="360"/>
        <w:rPr>
          <w:sz w:val="20"/>
          <w:szCs w:val="20"/>
        </w:rPr>
      </w:pPr>
      <w:bookmarkStart w:colFirst="0" w:colLast="0" w:name="_heading=h.1y810tw" w:id="20"/>
      <w:bookmarkEnd w:id="20"/>
      <w:r w:rsidDel="00000000" w:rsidR="00000000" w:rsidRPr="00000000">
        <w:rPr>
          <w:sz w:val="20"/>
          <w:szCs w:val="20"/>
          <w:rtl w:val="0"/>
        </w:rPr>
        <w:t xml:space="preserve">REFERENCIAS BIBLIOGRÁFICAS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spacing w:after="0" w:line="360" w:lineRule="auto"/>
        <w:ind w:left="340" w:hanging="3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Ausubel, D. Sullivan “Reseña histórica de las tendencias teóricas”. En: Ausubel, Sullivan. El Desarrollo Infantil. Teorías (1970).</w:t>
      </w:r>
    </w:p>
    <w:p w:rsidR="00000000" w:rsidDel="00000000" w:rsidP="00000000" w:rsidRDefault="00000000" w:rsidRPr="00000000" w14:paraId="00000094">
      <w:pPr>
        <w:spacing w:after="0" w:line="360" w:lineRule="auto"/>
        <w:ind w:left="340" w:hanging="3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Aznar, Pilar. “El constructivismo en la educación”. En: Aznar P (1992) “Constructivismo y Educación” capitulo1, Ed. tirant lo blanch, Valencia.</w:t>
      </w:r>
    </w:p>
    <w:p w:rsidR="00000000" w:rsidDel="00000000" w:rsidP="00000000" w:rsidRDefault="00000000" w:rsidRPr="00000000" w14:paraId="00000095">
      <w:pPr>
        <w:spacing w:after="0" w:line="360" w:lineRule="auto"/>
        <w:ind w:left="340" w:hanging="3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Arancibia, V et.al (2008) Manual de Psicología Educacional. Santiago. Ediciones Universidad Católica de Chile.</w:t>
      </w:r>
    </w:p>
    <w:p w:rsidR="00000000" w:rsidDel="00000000" w:rsidP="00000000" w:rsidRDefault="00000000" w:rsidRPr="00000000" w14:paraId="00000096">
      <w:pPr>
        <w:spacing w:after="0" w:line="360" w:lineRule="auto"/>
        <w:ind w:left="340" w:hanging="3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Bermeosolo, J (2007) Cómo aprenden los seres humanos. Ediciones PUC. Santiago de Chile.</w:t>
      </w:r>
    </w:p>
    <w:p w:rsidR="00000000" w:rsidDel="00000000" w:rsidP="00000000" w:rsidRDefault="00000000" w:rsidRPr="00000000" w14:paraId="00000097">
      <w:pPr>
        <w:spacing w:after="0" w:line="360" w:lineRule="auto"/>
        <w:ind w:left="340" w:hanging="3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Beas, J (2008). Enseñar a pensar para aprender mejor. Ediciones PUC. Santiago de Chile.</w:t>
      </w:r>
    </w:p>
    <w:p w:rsidR="00000000" w:rsidDel="00000000" w:rsidP="00000000" w:rsidRDefault="00000000" w:rsidRPr="00000000" w14:paraId="00000098">
      <w:pPr>
        <w:spacing w:after="0" w:line="360" w:lineRule="auto"/>
        <w:ind w:left="340" w:hanging="3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Basil, C y Coll C (1993) “La construcción de un modelo prescriptivo de la instrucción: la teoría del aprendizaje acumulativo”. En: Desarrollo Psicológico y Educación”, Tomo II, capitulo 3, Alianza Psicología , Madrid.</w:t>
      </w:r>
    </w:p>
    <w:p w:rsidR="00000000" w:rsidDel="00000000" w:rsidP="00000000" w:rsidRDefault="00000000" w:rsidRPr="00000000" w14:paraId="00000099">
      <w:pPr>
        <w:spacing w:after="0" w:line="360" w:lineRule="auto"/>
        <w:ind w:left="340" w:hanging="3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Bruner, J. (1991) “El estudio apropiado del hombre” En: Bruner , J(1991)”Actos de significado”, capitulo 1 , editorial Alianza , Madrid.</w:t>
      </w:r>
    </w:p>
    <w:p w:rsidR="00000000" w:rsidDel="00000000" w:rsidP="00000000" w:rsidRDefault="00000000" w:rsidRPr="00000000" w14:paraId="0000009A">
      <w:pPr>
        <w:spacing w:after="0" w:line="360" w:lineRule="auto"/>
        <w:ind w:left="340" w:hanging="3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 C., “Psicología y Educación: aproximación a los objetivos y contenidos de la psicología de la Educación”. En: Coll C., Palacios J. y Marchesi A. (1993) “ Desarrollo psicológico y Educación”, Tomo II, capitulo 1, Alianza Psicología , Madrid.</w:t>
      </w:r>
    </w:p>
    <w:p w:rsidR="00000000" w:rsidDel="00000000" w:rsidP="00000000" w:rsidRDefault="00000000" w:rsidRPr="00000000" w14:paraId="0000009B">
      <w:pPr>
        <w:spacing w:after="0" w:line="360" w:lineRule="auto"/>
        <w:ind w:left="340" w:hanging="3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 C. “Aprendizaje escolar y construcción de conocimiento”, cap. 9. Significado y sentido del aprendizaje escolar</w:t>
      </w:r>
    </w:p>
    <w:p w:rsidR="00000000" w:rsidDel="00000000" w:rsidP="00000000" w:rsidRDefault="00000000" w:rsidRPr="00000000" w14:paraId="0000009C">
      <w:pPr>
        <w:spacing w:after="0" w:line="360" w:lineRule="auto"/>
        <w:ind w:left="340" w:hanging="3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Hernández , P “Coordenadas de problematización en torno a la identidad de la psicología educativa”. En: Hernández P. (1991) “Psicología de la Educación :corrientes actuales y teorías aplicadas”, capitulo 6, Ed, Trillas , México.</w:t>
      </w:r>
    </w:p>
    <w:p w:rsidR="00000000" w:rsidDel="00000000" w:rsidP="00000000" w:rsidRDefault="00000000" w:rsidRPr="00000000" w14:paraId="0000009D">
      <w:pPr>
        <w:spacing w:after="0" w:line="360" w:lineRule="auto"/>
        <w:ind w:left="340" w:hanging="3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Lucchini, G (2006) Niños con necesidades educativas especiales. Ediciones PUC. Santiago de Chile.</w:t>
      </w:r>
    </w:p>
    <w:p w:rsidR="00000000" w:rsidDel="00000000" w:rsidP="00000000" w:rsidRDefault="00000000" w:rsidRPr="00000000" w14:paraId="0000009E">
      <w:pPr>
        <w:spacing w:after="0" w:line="360" w:lineRule="auto"/>
        <w:ind w:left="340" w:hanging="3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Miras, M (1991) “ Educación y desarrollo”. En: Revista “Infancia y Aprendizaje”, N° 54 , paginas 3 –17.</w:t>
      </w:r>
    </w:p>
    <w:p w:rsidR="00000000" w:rsidDel="00000000" w:rsidP="00000000" w:rsidRDefault="00000000" w:rsidRPr="00000000" w14:paraId="0000009F">
      <w:pPr>
        <w:spacing w:after="0" w:line="360" w:lineRule="auto"/>
        <w:ind w:left="340" w:hanging="3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 C, et. al (1991) “Desarrollo Psicológico y Educación “, Tomo I, capitulo 1, editorial Alianza , Madrid .</w:t>
      </w:r>
    </w:p>
    <w:p w:rsidR="00000000" w:rsidDel="00000000" w:rsidP="00000000" w:rsidRDefault="00000000" w:rsidRPr="00000000" w14:paraId="000000A0">
      <w:pPr>
        <w:spacing w:after="0" w:line="360" w:lineRule="auto"/>
        <w:ind w:left="340" w:hanging="3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Pozo, JI. “Una nueva cultura de Aprendizaje”. En: “Aprendices y Maestros”. Alianza Editorial, 1998.</w:t>
      </w:r>
    </w:p>
    <w:p w:rsidR="00000000" w:rsidDel="00000000" w:rsidP="00000000" w:rsidRDefault="00000000" w:rsidRPr="00000000" w14:paraId="000000A1">
      <w:pPr>
        <w:spacing w:after="0" w:line="360" w:lineRule="auto"/>
        <w:ind w:left="340" w:hanging="3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Pozo, JI. “Las teorías del aprendizaje: de la asociación a la construcción”. En: “Aprendices y Maestros”. Alianza Editorial, 1998.</w:t>
      </w:r>
    </w:p>
    <w:p w:rsidR="00000000" w:rsidDel="00000000" w:rsidP="00000000" w:rsidRDefault="00000000" w:rsidRPr="00000000" w14:paraId="000000A2">
      <w:pPr>
        <w:spacing w:after="0" w:line="360" w:lineRule="auto"/>
        <w:ind w:left="340" w:hanging="3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Pozo, JI (1993) “El Conductismo como Programa de Investigación” .En: “Teorías Cognitivas del Aprendizaje”, capitulo I, Editorial Morata, Madrid.</w:t>
      </w:r>
    </w:p>
    <w:p w:rsidR="00000000" w:rsidDel="00000000" w:rsidP="00000000" w:rsidRDefault="00000000" w:rsidRPr="00000000" w14:paraId="000000A3">
      <w:pPr>
        <w:spacing w:after="0" w:line="360" w:lineRule="auto"/>
        <w:ind w:left="340" w:hanging="3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Pozo, JI (1993)” El Procesamiento de la información como Programa de Investigación”. En: “Teorías Cognitivas del Aprendizaje”, capitulo I, Editorial Morata, Madrid.</w:t>
      </w:r>
    </w:p>
    <w:p w:rsidR="00000000" w:rsidDel="00000000" w:rsidP="00000000" w:rsidRDefault="00000000" w:rsidRPr="00000000" w14:paraId="000000A4">
      <w:pPr>
        <w:spacing w:after="0" w:line="360" w:lineRule="auto"/>
        <w:ind w:left="340" w:hanging="3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Redondo, J. “Revisión del objeto de la psicología educacional” Ponenecia ante el congreso de la Sociedad Iberoamericana de Psicología, SIP. Santiago de Chile, 2001.</w:t>
      </w:r>
    </w:p>
    <w:p w:rsidR="00000000" w:rsidDel="00000000" w:rsidP="00000000" w:rsidRDefault="00000000" w:rsidRPr="00000000" w14:paraId="000000A5">
      <w:pPr>
        <w:spacing w:after="0" w:line="360" w:lineRule="auto"/>
        <w:ind w:left="340" w:hanging="3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Rosas, R. et.al (2005) Introducción a la psicología de la inteligencia. Ediciones PUC. Santiago de Chile.</w:t>
      </w:r>
    </w:p>
    <w:p w:rsidR="00000000" w:rsidDel="00000000" w:rsidP="00000000" w:rsidRDefault="00000000" w:rsidRPr="00000000" w14:paraId="000000A6">
      <w:pPr>
        <w:spacing w:after="0" w:line="360" w:lineRule="auto"/>
        <w:ind w:left="340" w:hanging="3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Undurraga, C (2004) ¿Cómo aprenden los adultos?: una mirada psicoeducativa. Chile. PUC.</w:t>
      </w:r>
    </w:p>
    <w:p w:rsidR="00000000" w:rsidDel="00000000" w:rsidP="00000000" w:rsidRDefault="00000000" w:rsidRPr="00000000" w14:paraId="000000A7">
      <w:pPr>
        <w:spacing w:line="360" w:lineRule="auto"/>
        <w:ind w:left="340" w:hanging="3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Vigotsky, L. “El Desarrollo de los procesos psicológicos superiores”, cap. 6. Ed Grijalbo, México, 1988</w:t>
      </w:r>
    </w:p>
    <w:p w:rsidR="00000000" w:rsidDel="00000000" w:rsidP="00000000" w:rsidRDefault="00000000" w:rsidRPr="00000000" w14:paraId="000000A8">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20160" w:w="12240" w:orient="portrait"/>
      <w:pgMar w:bottom="20" w:top="284" w:left="720" w:right="720"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widowControl w:val="0"/>
      <w:spacing w:after="0" w:lineRule="auto"/>
      <w:rPr>
        <w:rFonts w:ascii="Arial" w:cs="Arial" w:eastAsia="Arial" w:hAnsi="Arial"/>
        <w:b w:val="1"/>
        <w:sz w:val="24"/>
        <w:szCs w:val="24"/>
      </w:rPr>
    </w:pPr>
    <w:r w:rsidDel="00000000" w:rsidR="00000000" w:rsidRPr="00000000">
      <w:rPr>
        <w:rtl w:val="0"/>
      </w:rPr>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4"/>
      <w:gridCol w:w="7087"/>
      <w:gridCol w:w="1439"/>
      <w:tblGridChange w:id="0">
        <w:tblGrid>
          <w:gridCol w:w="2264"/>
          <w:gridCol w:w="7087"/>
          <w:gridCol w:w="1439"/>
        </w:tblGrid>
      </w:tblGridChange>
    </w:tblGrid>
    <w:tr>
      <w:trPr>
        <w:cantSplit w:val="0"/>
        <w:trHeight w:val="32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A">
          <w:pPr>
            <w:spacing w:after="0" w:line="240" w:lineRule="auto"/>
            <w:rPr>
              <w:rFonts w:ascii="Arial" w:cs="Arial" w:eastAsia="Arial" w:hAnsi="Arial"/>
              <w:sz w:val="14"/>
              <w:szCs w:val="1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32386</wp:posOffset>
                </wp:positionH>
                <wp:positionV relativeFrom="paragraph">
                  <wp:posOffset>-33018</wp:posOffset>
                </wp:positionV>
                <wp:extent cx="470535" cy="570865"/>
                <wp:effectExtent b="0" l="0" r="0" t="0"/>
                <wp:wrapNone/>
                <wp:docPr descr="ESCUDO_ESCUELA_NORMAL_SUPERIOR_2010_A_COLOR" id="17" name="image1.jpg"/>
                <a:graphic>
                  <a:graphicData uri="http://schemas.openxmlformats.org/drawingml/2006/picture">
                    <pic:pic>
                      <pic:nvPicPr>
                        <pic:cNvPr descr="ESCUDO_ESCUELA_NORMAL_SUPERIOR_2010_A_COLOR" id="0" name="image1.jpg"/>
                        <pic:cNvPicPr preferRelativeResize="0"/>
                      </pic:nvPicPr>
                      <pic:blipFill>
                        <a:blip r:embed="rId1"/>
                        <a:srcRect b="0" l="0" r="0" t="0"/>
                        <a:stretch>
                          <a:fillRect/>
                        </a:stretch>
                      </pic:blipFill>
                      <pic:spPr>
                        <a:xfrm>
                          <a:off x="0" y="0"/>
                          <a:ext cx="470535" cy="5708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687070</wp:posOffset>
                </wp:positionH>
                <wp:positionV relativeFrom="paragraph">
                  <wp:posOffset>-84453</wp:posOffset>
                </wp:positionV>
                <wp:extent cx="842645" cy="463550"/>
                <wp:effectExtent b="0" l="0" r="0" t="0"/>
                <wp:wrapSquare wrapText="bothSides" distB="0" distT="0" distL="114300" distR="114300"/>
                <wp:docPr id="18"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842645" cy="463550"/>
                        </a:xfrm>
                        <a:prstGeom prst="rect"/>
                        <a:ln/>
                      </pic:spPr>
                    </pic:pic>
                  </a:graphicData>
                </a:graphic>
              </wp:anchor>
            </w:drawing>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B">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ESCUELA NORMAL SUPERIOR DEL QUINDÍO</w:t>
          </w:r>
        </w:p>
        <w:p w:rsidR="00000000" w:rsidDel="00000000" w:rsidP="00000000" w:rsidRDefault="00000000" w:rsidRPr="00000000" w14:paraId="000000AC">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PROGRAMA DE FORMACIÓN COMPLEMENTARIA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D">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GA – 01 -02 -02</w:t>
          </w:r>
        </w:p>
      </w:tc>
    </w:tr>
    <w:tr>
      <w:trPr>
        <w:cantSplit w:val="0"/>
        <w:trHeight w:val="334"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F">
          <w:pPr>
            <w:spacing w:after="0" w:line="24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B0">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MICROCURRÍCULO</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1">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FECHA: Nov 2020</w:t>
          </w:r>
        </w:p>
      </w:tc>
    </w:tr>
    <w:tr>
      <w:trPr>
        <w:cantSplit w:val="0"/>
        <w:trHeight w:val="26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VERSIÓN: 3</w:t>
          </w:r>
        </w:p>
      </w:tc>
    </w:tr>
  </w:tbl>
  <w:p w:rsidR="00000000" w:rsidDel="00000000" w:rsidP="00000000" w:rsidRDefault="00000000" w:rsidRPr="00000000" w14:paraId="000000B5">
    <w:pPr>
      <w:tabs>
        <w:tab w:val="center" w:pos="4419"/>
        <w:tab w:val="right" w:pos="8838"/>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Heading2">
    <w:name w:val="heading 2"/>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Heading3">
    <w:name w:val="heading 3"/>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Normal" w:default="1">
    <w:name w:val="Normal"/>
    <w:rsid w:val="00891F4F"/>
    <w:pPr>
      <w:pBdr>
        <w:top w:space="0" w:sz="0" w:val="nil"/>
        <w:left w:space="0" w:sz="0" w:val="nil"/>
        <w:bottom w:space="0" w:sz="0" w:val="nil"/>
        <w:right w:space="0" w:sz="0" w:val="nil"/>
        <w:between w:space="0" w:sz="0" w:val="nil"/>
      </w:pBdr>
      <w:spacing w:after="200" w:line="276" w:lineRule="auto"/>
    </w:pPr>
    <w:rPr>
      <w:rFonts w:ascii="Calibri" w:cs="Calibri" w:eastAsia="Calibri" w:hAnsi="Calibri"/>
      <w:color w:val="000000"/>
      <w:lang w:eastAsia="es-CO"/>
    </w:rPr>
  </w:style>
  <w:style w:type="paragraph" w:styleId="Ttulo1">
    <w:name w:val="heading 1"/>
    <w:basedOn w:val="Ttulo"/>
    <w:next w:val="Normal"/>
    <w:link w:val="Ttulo1Car"/>
    <w:uiPriority w:val="9"/>
    <w:qFormat w:val="1"/>
    <w:rsid w:val="00687D2E"/>
    <w:pPr>
      <w:outlineLvl w:val="0"/>
    </w:pPr>
  </w:style>
  <w:style w:type="paragraph" w:styleId="Ttulo2">
    <w:name w:val="heading 2"/>
    <w:basedOn w:val="Ttulo"/>
    <w:next w:val="Normal"/>
    <w:link w:val="Ttulo2Car"/>
    <w:uiPriority w:val="9"/>
    <w:unhideWhenUsed w:val="1"/>
    <w:qFormat w:val="1"/>
    <w:rsid w:val="00687D2E"/>
    <w:pPr>
      <w:numPr>
        <w:numId w:val="0"/>
      </w:numPr>
      <w:outlineLvl w:val="1"/>
    </w:pPr>
  </w:style>
  <w:style w:type="paragraph" w:styleId="Ttulo3">
    <w:name w:val="heading 3"/>
    <w:basedOn w:val="Ttulo2"/>
    <w:next w:val="Normal"/>
    <w:link w:val="Ttulo3Car"/>
    <w:uiPriority w:val="9"/>
    <w:unhideWhenUsed w:val="1"/>
    <w:qFormat w:val="1"/>
    <w:rsid w:val="00687D2E"/>
    <w:pPr>
      <w:outlineLvl w:val="2"/>
    </w:p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inespaciado">
    <w:name w:val="No Spacing"/>
    <w:uiPriority w:val="1"/>
    <w:qFormat w:val="1"/>
    <w:rsid w:val="00891F4F"/>
    <w:pPr>
      <w:spacing w:after="0" w:line="240" w:lineRule="auto"/>
    </w:pPr>
    <w:rPr>
      <w:rFonts w:ascii="Calibri" w:cs="Times New Roman" w:eastAsia="Calibri" w:hAnsi="Calibri"/>
    </w:rPr>
  </w:style>
  <w:style w:type="paragraph" w:styleId="Prrafodelista">
    <w:name w:val="List Paragraph"/>
    <w:basedOn w:val="Normal"/>
    <w:uiPriority w:val="34"/>
    <w:qFormat w:val="1"/>
    <w:rsid w:val="007E1992"/>
    <w:pPr>
      <w:spacing w:line="360" w:lineRule="auto"/>
      <w:contextualSpacing w:val="1"/>
      <w:jc w:val="both"/>
    </w:pPr>
    <w:rPr>
      <w:rFonts w:ascii="Times New Roman" w:cs="Times New Roman" w:hAnsi="Times New Roman"/>
      <w:sz w:val="24"/>
      <w:szCs w:val="24"/>
    </w:rPr>
  </w:style>
  <w:style w:type="paragraph" w:styleId="Piedepgina">
    <w:name w:val="footer"/>
    <w:basedOn w:val="Normal"/>
    <w:link w:val="PiedepginaCar"/>
    <w:uiPriority w:val="99"/>
    <w:unhideWhenUsed w:val="1"/>
    <w:rsid w:val="00891F4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91F4F"/>
    <w:rPr>
      <w:rFonts w:ascii="Calibri" w:cs="Calibri" w:eastAsia="Calibri" w:hAnsi="Calibri"/>
      <w:color w:val="000000"/>
      <w:lang w:eastAsia="es-CO"/>
    </w:rPr>
  </w:style>
  <w:style w:type="table" w:styleId="Tablaconcuadrcula">
    <w:name w:val="Table Grid"/>
    <w:basedOn w:val="Tablanormal"/>
    <w:uiPriority w:val="39"/>
    <w:rsid w:val="00891F4F"/>
    <w:pPr>
      <w:pBdr>
        <w:top w:space="0" w:sz="0" w:val="nil"/>
        <w:left w:space="0" w:sz="0" w:val="nil"/>
        <w:bottom w:space="0" w:sz="0" w:val="nil"/>
        <w:right w:space="0" w:sz="0" w:val="nil"/>
        <w:between w:space="0" w:sz="0" w:val="nil"/>
      </w:pBdr>
      <w:spacing w:after="0" w:line="240" w:lineRule="auto"/>
    </w:pPr>
    <w:rPr>
      <w:rFonts w:ascii="Calibri" w:cs="Calibri" w:eastAsia="Calibri" w:hAnsi="Calibri"/>
      <w:color w:val="000000"/>
      <w:lang w:eastAsia="es-C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tulo">
    <w:name w:val="Title"/>
    <w:basedOn w:val="Normal"/>
    <w:next w:val="Normal"/>
    <w:link w:val="TtuloCar"/>
    <w:uiPriority w:val="10"/>
    <w:qFormat w:val="1"/>
    <w:rsid w:val="00891F4F"/>
    <w:pPr>
      <w:numPr>
        <w:numId w:val="1"/>
      </w:numPr>
      <w:spacing w:after="0" w:line="360" w:lineRule="auto"/>
      <w:contextualSpacing w:val="1"/>
      <w:jc w:val="both"/>
    </w:pPr>
    <w:rPr>
      <w:rFonts w:ascii="Times New Roman" w:cs="Times New Roman" w:eastAsia="Arial" w:hAnsi="Times New Roman"/>
      <w:b w:val="1"/>
      <w:sz w:val="24"/>
      <w:szCs w:val="24"/>
    </w:rPr>
  </w:style>
  <w:style w:type="character" w:styleId="TtuloCar" w:customStyle="1">
    <w:name w:val="Título Car"/>
    <w:basedOn w:val="Fuentedeprrafopredeter"/>
    <w:link w:val="Ttulo"/>
    <w:uiPriority w:val="10"/>
    <w:rsid w:val="00891F4F"/>
    <w:rPr>
      <w:rFonts w:ascii="Times New Roman" w:cs="Times New Roman" w:eastAsia="Arial" w:hAnsi="Times New Roman"/>
      <w:b w:val="1"/>
      <w:color w:val="000000"/>
      <w:sz w:val="24"/>
      <w:szCs w:val="24"/>
      <w:lang w:eastAsia="es-CO"/>
    </w:rPr>
  </w:style>
  <w:style w:type="character" w:styleId="Ttulo1Car" w:customStyle="1">
    <w:name w:val="Título 1 Car"/>
    <w:basedOn w:val="Fuentedeprrafopredeter"/>
    <w:link w:val="Ttulo1"/>
    <w:uiPriority w:val="9"/>
    <w:rsid w:val="00687D2E"/>
    <w:rPr>
      <w:rFonts w:ascii="Times New Roman" w:cs="Times New Roman" w:eastAsia="Arial" w:hAnsi="Times New Roman"/>
      <w:b w:val="1"/>
      <w:color w:val="000000"/>
      <w:sz w:val="24"/>
      <w:szCs w:val="24"/>
      <w:lang w:eastAsia="es-CO"/>
    </w:rPr>
  </w:style>
  <w:style w:type="paragraph" w:styleId="Doctablas" w:customStyle="1">
    <w:name w:val="Doctablas"/>
    <w:basedOn w:val="Normal"/>
    <w:link w:val="DoctablasCar"/>
    <w:qFormat w:val="1"/>
    <w:rsid w:val="007E1992"/>
    <w:pPr>
      <w:pBdr>
        <w:top w:color="auto" w:space="0" w:sz="0" w:val="none"/>
        <w:left w:color="auto" w:space="0" w:sz="0" w:val="none"/>
        <w:bottom w:color="auto" w:space="0" w:sz="0" w:val="none"/>
        <w:right w:color="auto" w:space="0" w:sz="0" w:val="none"/>
        <w:between w:color="auto" w:space="0" w:sz="0" w:val="none"/>
      </w:pBdr>
      <w:spacing w:line="360" w:lineRule="auto"/>
      <w:contextualSpacing w:val="1"/>
    </w:pPr>
    <w:rPr>
      <w:rFonts w:ascii="Times New Roman" w:cs="Times New Roman" w:eastAsia="Arial" w:hAnsi="Times New Roman"/>
      <w:sz w:val="18"/>
      <w:szCs w:val="24"/>
    </w:rPr>
  </w:style>
  <w:style w:type="paragraph" w:styleId="Doctablas2" w:customStyle="1">
    <w:name w:val="Doctablas2"/>
    <w:basedOn w:val="Normal"/>
    <w:link w:val="Doctablas2Car"/>
    <w:qFormat w:val="1"/>
    <w:rsid w:val="007E1992"/>
    <w:pPr>
      <w:pBdr>
        <w:top w:color="auto" w:space="0" w:sz="0" w:val="none"/>
        <w:left w:color="auto" w:space="0" w:sz="0" w:val="none"/>
        <w:bottom w:color="auto" w:space="0" w:sz="0" w:val="none"/>
        <w:right w:color="auto" w:space="0" w:sz="0" w:val="none"/>
        <w:between w:color="auto" w:space="0" w:sz="0" w:val="none"/>
      </w:pBdr>
      <w:spacing w:line="360" w:lineRule="auto"/>
      <w:contextualSpacing w:val="1"/>
    </w:pPr>
    <w:rPr>
      <w:rFonts w:ascii="Times New Roman" w:cs="Times New Roman" w:eastAsia="Arial" w:hAnsi="Times New Roman"/>
      <w:sz w:val="24"/>
      <w:szCs w:val="24"/>
    </w:rPr>
  </w:style>
  <w:style w:type="character" w:styleId="DoctablasCar" w:customStyle="1">
    <w:name w:val="Doctablas Car"/>
    <w:basedOn w:val="Fuentedeprrafopredeter"/>
    <w:link w:val="Doctablas"/>
    <w:rsid w:val="007E1992"/>
    <w:rPr>
      <w:rFonts w:ascii="Times New Roman" w:cs="Times New Roman" w:eastAsia="Arial" w:hAnsi="Times New Roman"/>
      <w:color w:val="000000"/>
      <w:sz w:val="18"/>
      <w:szCs w:val="24"/>
      <w:lang w:eastAsia="es-CO"/>
    </w:rPr>
  </w:style>
  <w:style w:type="character" w:styleId="Ttulo2Car" w:customStyle="1">
    <w:name w:val="Título 2 Car"/>
    <w:basedOn w:val="Fuentedeprrafopredeter"/>
    <w:link w:val="Ttulo2"/>
    <w:uiPriority w:val="9"/>
    <w:rsid w:val="00687D2E"/>
    <w:rPr>
      <w:rFonts w:ascii="Times New Roman" w:cs="Times New Roman" w:eastAsia="Arial" w:hAnsi="Times New Roman"/>
      <w:b w:val="1"/>
      <w:color w:val="000000"/>
      <w:sz w:val="24"/>
      <w:szCs w:val="24"/>
      <w:lang w:eastAsia="es-CO"/>
    </w:rPr>
  </w:style>
  <w:style w:type="character" w:styleId="Doctablas2Car" w:customStyle="1">
    <w:name w:val="Doctablas2 Car"/>
    <w:basedOn w:val="Fuentedeprrafopredeter"/>
    <w:link w:val="Doctablas2"/>
    <w:rsid w:val="007E1992"/>
    <w:rPr>
      <w:rFonts w:ascii="Times New Roman" w:cs="Times New Roman" w:eastAsia="Arial" w:hAnsi="Times New Roman"/>
      <w:color w:val="000000"/>
      <w:sz w:val="24"/>
      <w:szCs w:val="24"/>
      <w:lang w:eastAsia="es-CO"/>
    </w:rPr>
  </w:style>
  <w:style w:type="character" w:styleId="Ttulo3Car" w:customStyle="1">
    <w:name w:val="Título 3 Car"/>
    <w:basedOn w:val="Fuentedeprrafopredeter"/>
    <w:link w:val="Ttulo3"/>
    <w:uiPriority w:val="9"/>
    <w:rsid w:val="00687D2E"/>
    <w:rPr>
      <w:rFonts w:ascii="Times New Roman" w:cs="Times New Roman" w:eastAsia="Arial" w:hAnsi="Times New Roman"/>
      <w:b w:val="1"/>
      <w:color w:val="000000"/>
      <w:sz w:val="24"/>
      <w:szCs w:val="24"/>
      <w:lang w:eastAsia="es-CO"/>
    </w:rPr>
  </w:style>
  <w:style w:type="paragraph" w:styleId="Diligenciar" w:customStyle="1">
    <w:name w:val="Diligenciar"/>
    <w:basedOn w:val="Normal"/>
    <w:link w:val="DiligenciarCar"/>
    <w:qFormat w:val="1"/>
    <w:rsid w:val="00687D2E"/>
    <w:pPr>
      <w:ind w:left="708"/>
    </w:pPr>
    <w:rPr>
      <w:rFonts w:ascii="Times New Roman" w:cs="Times New Roman" w:hAnsi="Times New Roman"/>
      <w:sz w:val="24"/>
      <w:szCs w:val="24"/>
    </w:rPr>
  </w:style>
  <w:style w:type="paragraph" w:styleId="TtuloTDC">
    <w:name w:val="TOC Heading"/>
    <w:basedOn w:val="Ttulo1"/>
    <w:next w:val="Normal"/>
    <w:uiPriority w:val="39"/>
    <w:unhideWhenUsed w:val="1"/>
    <w:qFormat w:val="1"/>
    <w:rsid w:val="00687D2E"/>
    <w:pPr>
      <w:keepNext w:val="1"/>
      <w:keepLines w:val="1"/>
      <w:numPr>
        <w:numId w:val="0"/>
      </w:numPr>
      <w:pBdr>
        <w:top w:color="auto" w:space="0" w:sz="0" w:val="none"/>
        <w:left w:color="auto" w:space="0" w:sz="0" w:val="none"/>
        <w:bottom w:color="auto" w:space="0" w:sz="0" w:val="none"/>
        <w:right w:color="auto" w:space="0" w:sz="0" w:val="none"/>
        <w:between w:color="auto" w:space="0" w:sz="0" w:val="none"/>
      </w:pBdr>
      <w:spacing w:before="240" w:line="259" w:lineRule="auto"/>
      <w:contextualSpacing w:val="0"/>
      <w:jc w:val="left"/>
      <w:outlineLvl w:val="9"/>
    </w:pPr>
    <w:rPr>
      <w:rFonts w:asciiTheme="majorHAnsi" w:cstheme="majorBidi" w:eastAsiaTheme="majorEastAsia" w:hAnsiTheme="majorHAnsi"/>
      <w:b w:val="0"/>
      <w:color w:val="2e74b5" w:themeColor="accent1" w:themeShade="0000BF"/>
      <w:sz w:val="32"/>
      <w:szCs w:val="32"/>
    </w:rPr>
  </w:style>
  <w:style w:type="character" w:styleId="DiligenciarCar" w:customStyle="1">
    <w:name w:val="Diligenciar Car"/>
    <w:basedOn w:val="Fuentedeprrafopredeter"/>
    <w:link w:val="Diligenciar"/>
    <w:rsid w:val="00687D2E"/>
    <w:rPr>
      <w:rFonts w:ascii="Times New Roman" w:cs="Times New Roman" w:eastAsia="Calibri" w:hAnsi="Times New Roman"/>
      <w:color w:val="000000"/>
      <w:sz w:val="24"/>
      <w:szCs w:val="24"/>
      <w:lang w:eastAsia="es-CO"/>
    </w:rPr>
  </w:style>
  <w:style w:type="paragraph" w:styleId="TDC2">
    <w:name w:val="toc 2"/>
    <w:basedOn w:val="Normal"/>
    <w:next w:val="Normal"/>
    <w:autoRedefine w:val="1"/>
    <w:uiPriority w:val="39"/>
    <w:unhideWhenUsed w:val="1"/>
    <w:rsid w:val="00687D2E"/>
    <w:pPr>
      <w:spacing w:after="100"/>
      <w:ind w:left="220"/>
    </w:pPr>
  </w:style>
  <w:style w:type="paragraph" w:styleId="TDC3">
    <w:name w:val="toc 3"/>
    <w:basedOn w:val="Normal"/>
    <w:next w:val="Normal"/>
    <w:autoRedefine w:val="1"/>
    <w:uiPriority w:val="39"/>
    <w:unhideWhenUsed w:val="1"/>
    <w:rsid w:val="00687D2E"/>
    <w:pPr>
      <w:spacing w:after="100"/>
      <w:ind w:left="440"/>
    </w:pPr>
  </w:style>
  <w:style w:type="paragraph" w:styleId="TDC1">
    <w:name w:val="toc 1"/>
    <w:basedOn w:val="Normal"/>
    <w:next w:val="Normal"/>
    <w:autoRedefine w:val="1"/>
    <w:uiPriority w:val="39"/>
    <w:unhideWhenUsed w:val="1"/>
    <w:rsid w:val="00687D2E"/>
    <w:pPr>
      <w:spacing w:after="100"/>
    </w:pPr>
  </w:style>
  <w:style w:type="character" w:styleId="Hipervnculo">
    <w:name w:val="Hyperlink"/>
    <w:basedOn w:val="Fuentedeprrafopredeter"/>
    <w:uiPriority w:val="99"/>
    <w:unhideWhenUsed w:val="1"/>
    <w:rsid w:val="00687D2E"/>
    <w:rPr>
      <w:color w:val="0563c1" w:themeColor="hyperlink"/>
      <w:u w:val="single"/>
    </w:rPr>
  </w:style>
  <w:style w:type="paragraph" w:styleId="Encabezado">
    <w:name w:val="header"/>
    <w:basedOn w:val="Normal"/>
    <w:link w:val="EncabezadoCar"/>
    <w:uiPriority w:val="99"/>
    <w:unhideWhenUsed w:val="1"/>
    <w:rsid w:val="00527E9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27E93"/>
    <w:rPr>
      <w:rFonts w:ascii="Calibri" w:cs="Calibri" w:eastAsia="Calibri" w:hAnsi="Calibri"/>
      <w:color w:val="000000"/>
      <w:lang w:eastAsia="es-CO"/>
    </w:rPr>
  </w:style>
  <w:style w:type="character" w:styleId="Refdecomentario">
    <w:name w:val="annotation reference"/>
    <w:basedOn w:val="Fuentedeprrafopredeter"/>
    <w:uiPriority w:val="99"/>
    <w:semiHidden w:val="1"/>
    <w:unhideWhenUsed w:val="1"/>
    <w:rsid w:val="00B8244D"/>
    <w:rPr>
      <w:sz w:val="16"/>
      <w:szCs w:val="16"/>
    </w:rPr>
  </w:style>
  <w:style w:type="paragraph" w:styleId="Textocomentario">
    <w:name w:val="annotation text"/>
    <w:basedOn w:val="Normal"/>
    <w:link w:val="TextocomentarioCar"/>
    <w:uiPriority w:val="99"/>
    <w:semiHidden w:val="1"/>
    <w:unhideWhenUsed w:val="1"/>
    <w:rsid w:val="00B8244D"/>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B8244D"/>
    <w:rPr>
      <w:rFonts w:ascii="Calibri" w:cs="Calibri" w:eastAsia="Calibri" w:hAnsi="Calibri"/>
      <w:color w:val="000000"/>
      <w:sz w:val="20"/>
      <w:szCs w:val="20"/>
      <w:lang w:eastAsia="es-CO"/>
    </w:rPr>
  </w:style>
  <w:style w:type="paragraph" w:styleId="Asuntodelcomentario">
    <w:name w:val="annotation subject"/>
    <w:basedOn w:val="Textocomentario"/>
    <w:next w:val="Textocomentario"/>
    <w:link w:val="AsuntodelcomentarioCar"/>
    <w:uiPriority w:val="99"/>
    <w:semiHidden w:val="1"/>
    <w:unhideWhenUsed w:val="1"/>
    <w:rsid w:val="00B8244D"/>
    <w:rPr>
      <w:b w:val="1"/>
      <w:bCs w:val="1"/>
    </w:rPr>
  </w:style>
  <w:style w:type="character" w:styleId="AsuntodelcomentarioCar" w:customStyle="1">
    <w:name w:val="Asunto del comentario Car"/>
    <w:basedOn w:val="TextocomentarioCar"/>
    <w:link w:val="Asuntodelcomentario"/>
    <w:uiPriority w:val="99"/>
    <w:semiHidden w:val="1"/>
    <w:rsid w:val="00B8244D"/>
    <w:rPr>
      <w:rFonts w:ascii="Calibri" w:cs="Calibri" w:eastAsia="Calibri" w:hAnsi="Calibri"/>
      <w:b w:val="1"/>
      <w:bCs w:val="1"/>
      <w:color w:val="000000"/>
      <w:sz w:val="20"/>
      <w:szCs w:val="20"/>
      <w:lang w:eastAsia="es-CO"/>
    </w:rPr>
  </w:style>
  <w:style w:type="paragraph" w:styleId="Textodeglobo">
    <w:name w:val="Balloon Text"/>
    <w:basedOn w:val="Normal"/>
    <w:link w:val="TextodegloboCar"/>
    <w:uiPriority w:val="99"/>
    <w:semiHidden w:val="1"/>
    <w:unhideWhenUsed w:val="1"/>
    <w:rsid w:val="00B8244D"/>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B8244D"/>
    <w:rPr>
      <w:rFonts w:ascii="Segoe UI" w:cs="Segoe UI" w:eastAsia="Calibri" w:hAnsi="Segoe UI"/>
      <w:color w:val="000000"/>
      <w:sz w:val="18"/>
      <w:szCs w:val="18"/>
      <w:lang w:eastAsia="es-CO"/>
    </w:rPr>
  </w:style>
  <w:style w:type="paragraph" w:styleId="Default" w:customStyle="1">
    <w:name w:val="Default"/>
    <w:rsid w:val="00937A17"/>
    <w:pPr>
      <w:autoSpaceDE w:val="0"/>
      <w:autoSpaceDN w:val="0"/>
      <w:adjustRightInd w:val="0"/>
      <w:spacing w:after="0" w:line="240" w:lineRule="auto"/>
    </w:pPr>
    <w:rPr>
      <w:rFonts w:ascii="Arial" w:cs="Arial" w:hAnsi="Arial"/>
      <w:color w:val="000000"/>
      <w:sz w:val="24"/>
      <w:szCs w:val="24"/>
      <w:lang w:val="es-ES_tradnl"/>
    </w:rPr>
  </w:style>
  <w:style w:type="character" w:styleId="tablaverde" w:customStyle="1">
    <w:name w:val="tablaverde"/>
    <w:basedOn w:val="Fuentedeprrafopredeter"/>
    <w:rsid w:val="00F41BB4"/>
  </w:style>
  <w:style w:type="paragraph" w:styleId="Textoindependiente">
    <w:name w:val="Body Text"/>
    <w:basedOn w:val="Normal"/>
    <w:link w:val="TextoindependienteCar"/>
    <w:rsid w:val="00A4056F"/>
    <w:pPr>
      <w:pBdr>
        <w:top w:color="auto" w:space="0" w:sz="0" w:val="none"/>
        <w:left w:color="auto" w:space="0" w:sz="0" w:val="none"/>
        <w:bottom w:color="auto" w:space="0" w:sz="0" w:val="none"/>
        <w:right w:color="auto" w:space="0" w:sz="0" w:val="none"/>
        <w:between w:color="auto" w:space="0" w:sz="0" w:val="none"/>
      </w:pBdr>
      <w:spacing w:after="120" w:line="240" w:lineRule="auto"/>
    </w:pPr>
    <w:rPr>
      <w:rFonts w:ascii="Times New Roman" w:cs="Times New Roman" w:eastAsia="Times New Roman" w:hAnsi="Times New Roman"/>
      <w:color w:val="auto"/>
      <w:sz w:val="24"/>
      <w:szCs w:val="24"/>
      <w:lang w:eastAsia="es-ES" w:val="es-ES"/>
    </w:rPr>
  </w:style>
  <w:style w:type="character" w:styleId="TextoindependienteCar" w:customStyle="1">
    <w:name w:val="Texto independiente Car"/>
    <w:basedOn w:val="Fuentedeprrafopredeter"/>
    <w:link w:val="Textoindependiente"/>
    <w:rsid w:val="00A4056F"/>
    <w:rPr>
      <w:rFonts w:ascii="Times New Roman" w:cs="Times New Roman" w:eastAsia="Times New Roman" w:hAnsi="Times New Roman"/>
      <w:sz w:val="24"/>
      <w:szCs w:val="24"/>
      <w:lang w:eastAsia="es-ES"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pKNL31dH4/dLCSEK7qRiUoXGpw==">AMUW2mVtdmMIQlulW8lWF8Ebbf7PERupfweKg0srrrglp2d5Xl+9utnuH2VkdNEFHsgsRpcpd4RCeP6Fw9TSPqb3G3RSmkxhdK6fBslklAh8u+Tdx9eHtwkW+b1RqA4dydHO1lHb28WLbzDnOJyWxFyaq305FxzwcCyCOzMFl9S/prCMEVV1qpY4lq4BRb8RuYq5TVZ2jZUmrr8RypUzb4wBslncICl6xyX+Q9Ep7aZ4DIRd53PoXU44r9pBw6iHalcY0jPKLIpt6Gou5XN9mtwr2CeFW51WT2snoXWwOEWxFFY6NAYwxcd0zqvQlMI1Xi/HvvvExcZhNYea6r9qNxW01TQ2UIele+fFTsMzVQSRRT8VHx6AlWbBALDNX54EqBQUBlHRSJ5w8baq+VeeOkLllzaHZrEf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2020-12-02T15:51:00Z</dcterms:created>
  <dc:creator>gaalvarezg@hotmail.com</dc:creator>
</cp:coreProperties>
</file>