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Heading1"/>
        <w:numPr>
          <w:ilvl w:val="0"/>
          <w:numId w:val="1"/>
        </w:numPr>
        <w:ind w:left="360" w:hanging="360"/>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IDENTIFICACIÓN</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6542"/>
        <w:tblGridChange w:id="0">
          <w:tblGrid>
            <w:gridCol w:w="4248"/>
            <w:gridCol w:w="6542"/>
          </w:tblGrid>
        </w:tblGridChange>
      </w:tblGrid>
      <w:tr>
        <w:trPr>
          <w:cantSplit w:val="0"/>
          <w:trHeight w:val="397" w:hRule="atLeast"/>
          <w:tblHeader w:val="0"/>
        </w:trPr>
        <w:tc>
          <w:tcPr/>
          <w:p w:rsidR="00000000" w:rsidDel="00000000" w:rsidP="00000000" w:rsidRDefault="00000000" w:rsidRPr="00000000" w14:paraId="00000003">
            <w:pPr>
              <w:pStyle w:val="Heading2"/>
              <w:spacing w:line="240" w:lineRule="auto"/>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Espacio académico</w:t>
            </w:r>
          </w:p>
        </w:tc>
        <w:tc>
          <w:tcPr/>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DIDÁCTICA DE LA LENGUA MATERNA I</w:t>
            </w:r>
          </w:p>
        </w:tc>
      </w:tr>
      <w:tr>
        <w:trPr>
          <w:cantSplit w:val="0"/>
          <w:trHeight w:val="397" w:hRule="atLeast"/>
          <w:tblHeader w:val="0"/>
        </w:trPr>
        <w:tc>
          <w:tcPr/>
          <w:p w:rsidR="00000000" w:rsidDel="00000000" w:rsidP="00000000" w:rsidRDefault="00000000" w:rsidRPr="00000000" w14:paraId="00000005">
            <w:pPr>
              <w:pStyle w:val="Heading2"/>
              <w:spacing w:line="240" w:lineRule="auto"/>
              <w:rPr>
                <w:rFonts w:ascii="Arial" w:cs="Arial" w:eastAsia="Arial" w:hAnsi="Arial"/>
              </w:rPr>
            </w:pPr>
            <w:bookmarkStart w:colFirst="0" w:colLast="0" w:name="_heading=h.1fob9te" w:id="2"/>
            <w:bookmarkEnd w:id="2"/>
            <w:r w:rsidDel="00000000" w:rsidR="00000000" w:rsidRPr="00000000">
              <w:rPr>
                <w:rFonts w:ascii="Arial" w:cs="Arial" w:eastAsia="Arial" w:hAnsi="Arial"/>
                <w:rtl w:val="0"/>
              </w:rPr>
              <w:t xml:space="preserve">Horas semanales</w:t>
            </w:r>
          </w:p>
        </w:tc>
        <w:tc>
          <w:tcPr/>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rHeight w:val="397" w:hRule="atLeast"/>
          <w:tblHeader w:val="0"/>
        </w:trPr>
        <w:tc>
          <w:tcPr/>
          <w:p w:rsidR="00000000" w:rsidDel="00000000" w:rsidP="00000000" w:rsidRDefault="00000000" w:rsidRPr="00000000" w14:paraId="00000007">
            <w:pPr>
              <w:pStyle w:val="Heading2"/>
              <w:spacing w:line="240" w:lineRule="auto"/>
              <w:rPr>
                <w:rFonts w:ascii="Arial" w:cs="Arial" w:eastAsia="Arial" w:hAnsi="Arial"/>
              </w:rPr>
            </w:pPr>
            <w:bookmarkStart w:colFirst="0" w:colLast="0" w:name="_heading=h.3znysh7" w:id="3"/>
            <w:bookmarkEnd w:id="3"/>
            <w:r w:rsidDel="00000000" w:rsidR="00000000" w:rsidRPr="00000000">
              <w:rPr>
                <w:rFonts w:ascii="Arial" w:cs="Arial" w:eastAsia="Arial" w:hAnsi="Arial"/>
                <w:rtl w:val="0"/>
              </w:rPr>
              <w:t xml:space="preserve">Total de horas por semestre</w:t>
            </w:r>
          </w:p>
        </w:tc>
        <w:tc>
          <w:tcPr/>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48</w:t>
            </w:r>
          </w:p>
        </w:tc>
      </w:tr>
      <w:tr>
        <w:trPr>
          <w:cantSplit w:val="0"/>
          <w:trHeight w:val="397" w:hRule="atLeast"/>
          <w:tblHeader w:val="0"/>
        </w:trPr>
        <w:tc>
          <w:tcPr/>
          <w:p w:rsidR="00000000" w:rsidDel="00000000" w:rsidP="00000000" w:rsidRDefault="00000000" w:rsidRPr="00000000" w14:paraId="00000009">
            <w:pPr>
              <w:pStyle w:val="Heading2"/>
              <w:spacing w:line="240" w:lineRule="auto"/>
              <w:rPr>
                <w:rFonts w:ascii="Arial" w:cs="Arial" w:eastAsia="Arial" w:hAnsi="Arial"/>
              </w:rPr>
            </w:pPr>
            <w:bookmarkStart w:colFirst="0" w:colLast="0" w:name="_heading=h.2et92p0" w:id="4"/>
            <w:bookmarkEnd w:id="4"/>
            <w:r w:rsidDel="00000000" w:rsidR="00000000" w:rsidRPr="00000000">
              <w:rPr>
                <w:rFonts w:ascii="Arial" w:cs="Arial" w:eastAsia="Arial" w:hAnsi="Arial"/>
                <w:rtl w:val="0"/>
              </w:rPr>
              <w:t xml:space="preserve">Prerrequisito</w:t>
            </w:r>
          </w:p>
        </w:tc>
        <w:tc>
          <w:tcPr/>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LENGUA MATERNA </w:t>
            </w:r>
          </w:p>
        </w:tc>
      </w:tr>
      <w:tr>
        <w:trPr>
          <w:cantSplit w:val="0"/>
          <w:trHeight w:val="397" w:hRule="atLeast"/>
          <w:tblHeader w:val="0"/>
        </w:trPr>
        <w:tc>
          <w:tcPr/>
          <w:p w:rsidR="00000000" w:rsidDel="00000000" w:rsidP="00000000" w:rsidRDefault="00000000" w:rsidRPr="00000000" w14:paraId="0000000B">
            <w:pPr>
              <w:pStyle w:val="Heading2"/>
              <w:spacing w:line="240" w:lineRule="auto"/>
              <w:rPr>
                <w:rFonts w:ascii="Arial" w:cs="Arial" w:eastAsia="Arial" w:hAnsi="Arial"/>
              </w:rPr>
            </w:pPr>
            <w:bookmarkStart w:colFirst="0" w:colLast="0" w:name="_heading=h.tyjcwt" w:id="5"/>
            <w:bookmarkEnd w:id="5"/>
            <w:r w:rsidDel="00000000" w:rsidR="00000000" w:rsidRPr="00000000">
              <w:rPr>
                <w:rFonts w:ascii="Arial" w:cs="Arial" w:eastAsia="Arial" w:hAnsi="Arial"/>
                <w:rtl w:val="0"/>
              </w:rPr>
              <w:t xml:space="preserve">Semestre</w:t>
            </w:r>
          </w:p>
        </w:tc>
        <w:tc>
          <w:tcPr/>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III</w:t>
            </w:r>
          </w:p>
        </w:tc>
      </w:tr>
      <w:tr>
        <w:trPr>
          <w:cantSplit w:val="0"/>
          <w:trHeight w:val="397" w:hRule="atLeast"/>
          <w:tblHeader w:val="0"/>
        </w:trPr>
        <w:tc>
          <w:tcPr/>
          <w:p w:rsidR="00000000" w:rsidDel="00000000" w:rsidP="00000000" w:rsidRDefault="00000000" w:rsidRPr="00000000" w14:paraId="0000000D">
            <w:pPr>
              <w:pStyle w:val="Heading2"/>
              <w:spacing w:line="240" w:lineRule="auto"/>
              <w:rPr>
                <w:rFonts w:ascii="Arial" w:cs="Arial" w:eastAsia="Arial" w:hAnsi="Arial"/>
              </w:rPr>
            </w:pPr>
            <w:bookmarkStart w:colFirst="0" w:colLast="0" w:name="_heading=h.3dy6vkm" w:id="6"/>
            <w:bookmarkEnd w:id="6"/>
            <w:r w:rsidDel="00000000" w:rsidR="00000000" w:rsidRPr="00000000">
              <w:rPr>
                <w:rFonts w:ascii="Arial" w:cs="Arial" w:eastAsia="Arial" w:hAnsi="Arial"/>
                <w:rtl w:val="0"/>
              </w:rPr>
              <w:t xml:space="preserve">Créditos</w:t>
            </w:r>
          </w:p>
        </w:tc>
        <w:tc>
          <w:tcPr/>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rHeight w:val="397" w:hRule="atLeast"/>
          <w:tblHeader w:val="0"/>
        </w:trPr>
        <w:tc>
          <w:tcPr/>
          <w:p w:rsidR="00000000" w:rsidDel="00000000" w:rsidP="00000000" w:rsidRDefault="00000000" w:rsidRPr="00000000" w14:paraId="0000000F">
            <w:pPr>
              <w:pStyle w:val="Heading2"/>
              <w:spacing w:line="240" w:lineRule="auto"/>
              <w:rPr>
                <w:rFonts w:ascii="Arial" w:cs="Arial" w:eastAsia="Arial" w:hAnsi="Arial"/>
              </w:rPr>
            </w:pPr>
            <w:bookmarkStart w:colFirst="0" w:colLast="0" w:name="_heading=h.1t3h5sf" w:id="7"/>
            <w:bookmarkEnd w:id="7"/>
            <w:r w:rsidDel="00000000" w:rsidR="00000000" w:rsidRPr="00000000">
              <w:rPr>
                <w:rFonts w:ascii="Arial" w:cs="Arial" w:eastAsia="Arial" w:hAnsi="Arial"/>
                <w:rtl w:val="0"/>
              </w:rPr>
              <w:t xml:space="preserve">Horas de docencia directa</w:t>
            </w:r>
          </w:p>
        </w:tc>
        <w:tc>
          <w:tcPr/>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32</w:t>
            </w:r>
          </w:p>
        </w:tc>
      </w:tr>
      <w:tr>
        <w:trPr>
          <w:cantSplit w:val="0"/>
          <w:trHeight w:val="397" w:hRule="atLeast"/>
          <w:tblHeader w:val="0"/>
        </w:trPr>
        <w:tc>
          <w:tcPr/>
          <w:p w:rsidR="00000000" w:rsidDel="00000000" w:rsidP="00000000" w:rsidRDefault="00000000" w:rsidRPr="00000000" w14:paraId="00000011">
            <w:pPr>
              <w:pStyle w:val="Heading2"/>
              <w:spacing w:line="240" w:lineRule="auto"/>
              <w:rPr>
                <w:rFonts w:ascii="Arial" w:cs="Arial" w:eastAsia="Arial" w:hAnsi="Arial"/>
              </w:rPr>
            </w:pPr>
            <w:bookmarkStart w:colFirst="0" w:colLast="0" w:name="_heading=h.4d34og8" w:id="8"/>
            <w:bookmarkEnd w:id="8"/>
            <w:r w:rsidDel="00000000" w:rsidR="00000000" w:rsidRPr="00000000">
              <w:rPr>
                <w:rFonts w:ascii="Arial" w:cs="Arial" w:eastAsia="Arial" w:hAnsi="Arial"/>
                <w:rtl w:val="0"/>
              </w:rPr>
              <w:t xml:space="preserve">Horas de trabajo independiente</w:t>
            </w:r>
          </w:p>
        </w:tc>
        <w:tc>
          <w:tcPr/>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16</w:t>
            </w:r>
          </w:p>
        </w:tc>
      </w:tr>
      <w:tr>
        <w:trPr>
          <w:cantSplit w:val="0"/>
          <w:trHeight w:val="397" w:hRule="atLeast"/>
          <w:tblHeader w:val="0"/>
        </w:trPr>
        <w:tc>
          <w:tcPr/>
          <w:p w:rsidR="00000000" w:rsidDel="00000000" w:rsidP="00000000" w:rsidRDefault="00000000" w:rsidRPr="00000000" w14:paraId="00000013">
            <w:pPr>
              <w:pStyle w:val="Heading2"/>
              <w:spacing w:line="240" w:lineRule="auto"/>
              <w:rPr>
                <w:rFonts w:ascii="Arial" w:cs="Arial" w:eastAsia="Arial" w:hAnsi="Arial"/>
              </w:rPr>
            </w:pPr>
            <w:bookmarkStart w:colFirst="0" w:colLast="0" w:name="_heading=h.2s8eyo1" w:id="9"/>
            <w:bookmarkEnd w:id="9"/>
            <w:r w:rsidDel="00000000" w:rsidR="00000000" w:rsidRPr="00000000">
              <w:rPr>
                <w:rFonts w:ascii="Arial" w:cs="Arial" w:eastAsia="Arial" w:hAnsi="Arial"/>
                <w:rtl w:val="0"/>
              </w:rPr>
              <w:t xml:space="preserve">Habilitable</w:t>
            </w:r>
          </w:p>
        </w:tc>
        <w:tc>
          <w:tcPr/>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w:t>
            </w:r>
          </w:p>
        </w:tc>
      </w:tr>
    </w:tbl>
    <w:p w:rsidR="00000000" w:rsidDel="00000000" w:rsidP="00000000" w:rsidRDefault="00000000" w:rsidRPr="00000000" w14:paraId="00000015">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pStyle w:val="Title"/>
        <w:numPr>
          <w:ilvl w:val="0"/>
          <w:numId w:val="1"/>
        </w:numPr>
        <w:ind w:left="360" w:hanging="360"/>
        <w:rPr>
          <w:rFonts w:ascii="Arial" w:cs="Arial" w:eastAsia="Arial" w:hAnsi="Arial"/>
          <w:b w:val="0"/>
        </w:rPr>
      </w:pPr>
      <w:r w:rsidDel="00000000" w:rsidR="00000000" w:rsidRPr="00000000">
        <w:rPr>
          <w:rFonts w:ascii="Arial" w:cs="Arial" w:eastAsia="Arial" w:hAnsi="Arial"/>
          <w:b w:val="0"/>
          <w:rtl w:val="0"/>
        </w:rPr>
        <w:t xml:space="preserve">DESCRIPCIÓN: La propuesta concibe la lengua materna como una ciencia que entraña dos conceptos fundamentales, cuando se trata de la enseñanza y el aprendizaje, ellos son: educabilidad y enseñabilidad, los cuales deberán comprenderse como creación de espacios para reflexionar en torno a la razón del que hacer pedagógico; en la medida en que es posible encontrar los caminos apropiados para que del otro aprenda y que esos conocimientos sean perdurables, pertinentes y eficaces.  </w:t>
      </w:r>
    </w:p>
    <w:p w:rsidR="00000000" w:rsidDel="00000000" w:rsidP="00000000" w:rsidRDefault="00000000" w:rsidRPr="00000000" w14:paraId="0000001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este sentido, el enfoque teórico es el que relaciona lo cognitivo y lo comunicativo-funcional, en vista de que el aprendizaje de la lectura y la escritura involucra patrones de reconocimiento de lo que sucede en el cerebro durante el proceso de conocimiento, y conceptos de la lectura significativa de textos que tienen sentido para el sujeto. La asignatura se concibe desde una triple perspectiva: la pedagogía, la lingüística y la psicológica, ya que estas tres disciplinas están comprometidas en el proceso de adquisición y desarrollo de la lengua materna. </w:t>
      </w:r>
    </w:p>
    <w:p w:rsidR="00000000" w:rsidDel="00000000" w:rsidP="00000000" w:rsidRDefault="00000000" w:rsidRPr="00000000" w14:paraId="00000019">
      <w:pPr>
        <w:pStyle w:val="Title"/>
        <w:numPr>
          <w:ilvl w:val="0"/>
          <w:numId w:val="1"/>
        </w:numPr>
        <w:ind w:left="360" w:hanging="360"/>
        <w:rPr>
          <w:rFonts w:ascii="Arial" w:cs="Arial" w:eastAsia="Arial" w:hAnsi="Arial"/>
          <w:b w:val="0"/>
        </w:rPr>
      </w:pPr>
      <w:r w:rsidDel="00000000" w:rsidR="00000000" w:rsidRPr="00000000">
        <w:rPr>
          <w:rFonts w:ascii="Arial" w:cs="Arial" w:eastAsia="Arial" w:hAnsi="Arial"/>
          <w:b w:val="0"/>
          <w:rtl w:val="0"/>
        </w:rPr>
        <w:t xml:space="preserve">JUSTIFICACIÓN</w:t>
      </w:r>
    </w:p>
    <w:p w:rsidR="00000000" w:rsidDel="00000000" w:rsidP="00000000" w:rsidRDefault="00000000" w:rsidRPr="00000000" w14:paraId="0000001A">
      <w:pPr>
        <w:pStyle w:val="Title"/>
        <w:rPr>
          <w:rFonts w:ascii="Arial" w:cs="Arial" w:eastAsia="Arial" w:hAnsi="Arial"/>
          <w:b w:val="0"/>
        </w:rPr>
      </w:pPr>
      <w:r w:rsidDel="00000000" w:rsidR="00000000" w:rsidRPr="00000000">
        <w:rPr>
          <w:rtl w:val="0"/>
        </w:rPr>
      </w:r>
    </w:p>
    <w:p w:rsidR="00000000" w:rsidDel="00000000" w:rsidP="00000000" w:rsidRDefault="00000000" w:rsidRPr="00000000" w14:paraId="0000001B">
      <w:pPr>
        <w:pStyle w:val="Title"/>
        <w:ind w:left="360" w:firstLine="0"/>
        <w:rPr>
          <w:rFonts w:ascii="Arial" w:cs="Arial" w:eastAsia="Arial" w:hAnsi="Arial"/>
          <w:b w:val="0"/>
        </w:rPr>
      </w:pPr>
      <w:r w:rsidDel="00000000" w:rsidR="00000000" w:rsidRPr="00000000">
        <w:rPr>
          <w:rFonts w:ascii="Arial" w:cs="Arial" w:eastAsia="Arial" w:hAnsi="Arial"/>
          <w:b w:val="0"/>
          <w:rtl w:val="0"/>
        </w:rPr>
        <w:t xml:space="preserve">El conocimiento de la didáctica se construye a partir de la práctica diaria y su estudio contribuye a la formación inicial y permanente de los estudiantes del PFC para desempeñar con solvencia la compleja tarea de la educación lingüística de los niños  , por lo tanto, el espacio académico procura reflexionar críticamente en el qué enseñar y cómo enseñar, procesos que en el área de lenguaje han sufrido modificaciones en los últimos años y claramente lo recogen los Lineamientos de la lengua castellana, Estándares básicos de competencias de la lengua castellana y más recientemente los Derechos básicos de aprendizaje, documentos que el MEN pone a disposición de los maestros para que las propuestas curriculares implementadas por las instituciones educativas desarrollen en nuestros educandos competencias comunicativas que le permitirán  desenvolverse eficazmente en los diferentes contextos de la vida diaria.</w:t>
      </w:r>
    </w:p>
    <w:p w:rsidR="00000000" w:rsidDel="00000000" w:rsidP="00000000" w:rsidRDefault="00000000" w:rsidRPr="00000000" w14:paraId="0000001C">
      <w:pPr>
        <w:pStyle w:val="Title"/>
        <w:rPr>
          <w:rFonts w:ascii="Arial" w:cs="Arial" w:eastAsia="Arial" w:hAnsi="Arial"/>
          <w:b w:val="0"/>
        </w:rPr>
      </w:pPr>
      <w:r w:rsidDel="00000000" w:rsidR="00000000" w:rsidRPr="00000000">
        <w:rPr>
          <w:rFonts w:ascii="Arial" w:cs="Arial" w:eastAsia="Arial" w:hAnsi="Arial"/>
          <w:b w:val="0"/>
          <w:rtl w:val="0"/>
        </w:rPr>
        <w:t xml:space="preserv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1"/>
        <w:numPr>
          <w:ilvl w:val="0"/>
          <w:numId w:val="1"/>
        </w:numPr>
        <w:ind w:left="360" w:hanging="360"/>
        <w:rPr>
          <w:rFonts w:ascii="Arial" w:cs="Arial" w:eastAsia="Arial" w:hAnsi="Arial"/>
          <w:b w:val="0"/>
        </w:rPr>
      </w:pPr>
      <w:r w:rsidDel="00000000" w:rsidR="00000000" w:rsidRPr="00000000">
        <w:rPr>
          <w:rFonts w:ascii="Arial" w:cs="Arial" w:eastAsia="Arial" w:hAnsi="Arial"/>
          <w:b w:val="0"/>
          <w:rtl w:val="0"/>
        </w:rPr>
        <w:t xml:space="preserve">RESULTADO DE APRENDIZAJE: </w:t>
      </w:r>
    </w:p>
    <w:p w:rsidR="00000000" w:rsidDel="00000000" w:rsidP="00000000" w:rsidRDefault="00000000" w:rsidRPr="00000000" w14:paraId="0000001F">
      <w:pPr>
        <w:pStyle w:val="Title"/>
        <w:rPr>
          <w:rFonts w:ascii="Arial" w:cs="Arial" w:eastAsia="Arial" w:hAnsi="Arial"/>
          <w:b w:val="0"/>
        </w:rPr>
      </w:pPr>
      <w:r w:rsidDel="00000000" w:rsidR="00000000" w:rsidRPr="00000000">
        <w:rPr>
          <w:rFonts w:ascii="Arial" w:cs="Arial" w:eastAsia="Arial" w:hAnsi="Arial"/>
          <w:b w:val="0"/>
          <w:rtl w:val="0"/>
        </w:rPr>
        <w:t xml:space="preserve">MISIÓN: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Escuela Normal Superior del Quindío, está comprometida con la formación de educandos que estén preparados para desempeñarse como maestros de calidad, eficiencia y eficacia, que reconozcan e integren las condiciones de su contexto sociocultural, capaces de enriquecer la cultura pedagógica a partir de la reflexión constante sobre su quehacer profesional, y que respondan ética y pedagógicamente a los retos que les plantea la sociedad moderna.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b w:val="1"/>
        </w:rPr>
      </w:pPr>
      <w:r w:rsidDel="00000000" w:rsidR="00000000" w:rsidRPr="00000000">
        <w:rPr>
          <w:rFonts w:ascii="Arial" w:cs="Arial" w:eastAsia="Arial" w:hAnsi="Arial"/>
          <w:b w:val="1"/>
          <w:rtl w:val="0"/>
        </w:rPr>
        <w:t xml:space="preserve">RESULTADO PRINCIPAL DE APRENDIZAJE DEL ESPACIO ACADÉMICO:</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4"/>
          <w:szCs w:val="24"/>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rtl w:val="0"/>
        </w:rPr>
        <w:t xml:space="preserve">El estudiante en formación estará en capacidad de entender la importancia de ser competente lingüísticamente para desempeñarse en la vida, es decir estará en capacidad de usar los conocimientos de la asignatura en diferentes situaciones de su vida profesional, académica y personal, así mismo, comprender la función de la escuela y el maestro en el desarrollo de la competencia comunicativa y lingüística de los alumnos.</w:t>
      </w:r>
    </w:p>
    <w:p w:rsidR="00000000" w:rsidDel="00000000" w:rsidP="00000000" w:rsidRDefault="00000000" w:rsidRPr="00000000" w14:paraId="00000024">
      <w:pPr>
        <w:pStyle w:val="Title"/>
        <w:ind w:left="360" w:hanging="360"/>
        <w:rPr>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pStyle w:val="Title"/>
        <w:numPr>
          <w:ilvl w:val="0"/>
          <w:numId w:val="1"/>
        </w:numPr>
        <w:ind w:left="360" w:hanging="360"/>
        <w:rPr>
          <w:rFonts w:ascii="Arial" w:cs="Arial" w:eastAsia="Arial" w:hAnsi="Arial"/>
        </w:rPr>
      </w:pPr>
      <w:r w:rsidDel="00000000" w:rsidR="00000000" w:rsidRPr="00000000">
        <w:rPr>
          <w:rFonts w:ascii="Arial" w:cs="Arial" w:eastAsia="Arial" w:hAnsi="Arial"/>
          <w:rtl w:val="0"/>
        </w:rPr>
        <w:t xml:space="preserve">COMPETENCIAS:</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20"/>
        <w:gridCol w:w="1719"/>
        <w:gridCol w:w="1559"/>
        <w:gridCol w:w="1560"/>
        <w:gridCol w:w="2126"/>
        <w:gridCol w:w="2006"/>
        <w:tblGridChange w:id="0">
          <w:tblGrid>
            <w:gridCol w:w="1820"/>
            <w:gridCol w:w="1719"/>
            <w:gridCol w:w="1559"/>
            <w:gridCol w:w="1560"/>
            <w:gridCol w:w="2126"/>
            <w:gridCol w:w="2006"/>
          </w:tblGrid>
        </w:tblGridChange>
      </w:tblGrid>
      <w:tr>
        <w:trPr>
          <w:cantSplit w:val="0"/>
          <w:tblHeader w:val="0"/>
        </w:trPr>
        <w:tc>
          <w:tcPr>
            <w:gridSpan w:val="6"/>
            <w:shd w:fill="ffc000" w:val="clear"/>
            <w:vAlign w:val="center"/>
          </w:tcPr>
          <w:p w:rsidR="00000000" w:rsidDel="00000000" w:rsidP="00000000" w:rsidRDefault="00000000" w:rsidRPr="00000000" w14:paraId="00000027">
            <w:pPr>
              <w:pStyle w:val="Heading2"/>
              <w:jc w:val="center"/>
              <w:rPr>
                <w:rFonts w:ascii="Arial" w:cs="Arial" w:eastAsia="Arial" w:hAnsi="Arial"/>
              </w:rPr>
            </w:pPr>
            <w:bookmarkStart w:colFirst="0" w:colLast="0" w:name="_heading=h.17dp8vu" w:id="10"/>
            <w:bookmarkEnd w:id="10"/>
            <w:r w:rsidDel="00000000" w:rsidR="00000000" w:rsidRPr="00000000">
              <w:rPr>
                <w:rFonts w:ascii="Arial" w:cs="Arial" w:eastAsia="Arial" w:hAnsi="Arial"/>
                <w:rtl w:val="0"/>
              </w:rPr>
              <w:t xml:space="preserve">5.1 ESPECIFICAS:</w:t>
            </w:r>
          </w:p>
        </w:tc>
      </w:tr>
      <w:tr>
        <w:trPr>
          <w:cantSplit w:val="0"/>
          <w:tblHeader w:val="0"/>
        </w:trPr>
        <w:tc>
          <w:tcPr>
            <w:vAlign w:val="center"/>
          </w:tcPr>
          <w:p w:rsidR="00000000" w:rsidDel="00000000" w:rsidP="00000000" w:rsidRDefault="00000000" w:rsidRPr="00000000" w14:paraId="0000002D">
            <w:pPr>
              <w:pStyle w:val="Heading3"/>
              <w:rPr>
                <w:rFonts w:ascii="Arial" w:cs="Arial" w:eastAsia="Arial" w:hAnsi="Arial"/>
              </w:rPr>
            </w:pPr>
            <w:bookmarkStart w:colFirst="0" w:colLast="0" w:name="_heading=h.3rdcrjn" w:id="11"/>
            <w:bookmarkEnd w:id="11"/>
            <w:r w:rsidDel="00000000" w:rsidR="00000000" w:rsidRPr="00000000">
              <w:rPr>
                <w:rFonts w:ascii="Arial" w:cs="Arial" w:eastAsia="Arial" w:hAnsi="Arial"/>
                <w:rtl w:val="0"/>
              </w:rPr>
              <w:t xml:space="preserve">Competencias específicas</w:t>
            </w:r>
          </w:p>
        </w:tc>
        <w:tc>
          <w:tcPr>
            <w:vAlign w:val="center"/>
          </w:tcPr>
          <w:p w:rsidR="00000000" w:rsidDel="00000000" w:rsidP="00000000" w:rsidRDefault="00000000" w:rsidRPr="00000000" w14:paraId="0000002E">
            <w:pPr>
              <w:pStyle w:val="Heading3"/>
              <w:rPr>
                <w:rFonts w:ascii="Arial" w:cs="Arial" w:eastAsia="Arial" w:hAnsi="Arial"/>
              </w:rPr>
            </w:pPr>
            <w:bookmarkStart w:colFirst="0" w:colLast="0" w:name="_heading=h.26in1rg" w:id="12"/>
            <w:bookmarkEnd w:id="12"/>
            <w:r w:rsidDel="00000000" w:rsidR="00000000" w:rsidRPr="00000000">
              <w:rPr>
                <w:rFonts w:ascii="Arial" w:cs="Arial" w:eastAsia="Arial" w:hAnsi="Arial"/>
                <w:rtl w:val="0"/>
              </w:rPr>
              <w:t xml:space="preserve">Ejes problémicos</w:t>
            </w:r>
          </w:p>
        </w:tc>
        <w:tc>
          <w:tcPr>
            <w:vAlign w:val="center"/>
          </w:tcPr>
          <w:p w:rsidR="00000000" w:rsidDel="00000000" w:rsidP="00000000" w:rsidRDefault="00000000" w:rsidRPr="00000000" w14:paraId="0000002F">
            <w:pPr>
              <w:pStyle w:val="Heading3"/>
              <w:rPr>
                <w:rFonts w:ascii="Arial" w:cs="Arial" w:eastAsia="Arial" w:hAnsi="Arial"/>
              </w:rPr>
            </w:pPr>
            <w:r w:rsidDel="00000000" w:rsidR="00000000" w:rsidRPr="00000000">
              <w:rPr>
                <w:rFonts w:ascii="Arial" w:cs="Arial" w:eastAsia="Arial" w:hAnsi="Arial"/>
                <w:rtl w:val="0"/>
              </w:rPr>
              <w:t xml:space="preserve">Contenidos </w:t>
            </w:r>
          </w:p>
        </w:tc>
        <w:tc>
          <w:tcPr>
            <w:vAlign w:val="center"/>
          </w:tcPr>
          <w:p w:rsidR="00000000" w:rsidDel="00000000" w:rsidP="00000000" w:rsidRDefault="00000000" w:rsidRPr="00000000" w14:paraId="00000030">
            <w:pPr>
              <w:pStyle w:val="Heading3"/>
              <w:rPr>
                <w:rFonts w:ascii="Arial" w:cs="Arial" w:eastAsia="Arial" w:hAnsi="Arial"/>
              </w:rPr>
            </w:pPr>
            <w:bookmarkStart w:colFirst="0" w:colLast="0" w:name="_heading=h.lnxbz9" w:id="13"/>
            <w:bookmarkEnd w:id="13"/>
            <w:r w:rsidDel="00000000" w:rsidR="00000000" w:rsidRPr="00000000">
              <w:rPr>
                <w:rFonts w:ascii="Arial" w:cs="Arial" w:eastAsia="Arial" w:hAnsi="Arial"/>
                <w:rtl w:val="0"/>
              </w:rPr>
              <w:t xml:space="preserve">Indicadores conceptuales</w:t>
            </w:r>
          </w:p>
        </w:tc>
        <w:tc>
          <w:tcPr>
            <w:vAlign w:val="center"/>
          </w:tcPr>
          <w:p w:rsidR="00000000" w:rsidDel="00000000" w:rsidP="00000000" w:rsidRDefault="00000000" w:rsidRPr="00000000" w14:paraId="00000031">
            <w:pPr>
              <w:pStyle w:val="Heading3"/>
              <w:rPr>
                <w:rFonts w:ascii="Arial" w:cs="Arial" w:eastAsia="Arial" w:hAnsi="Arial"/>
              </w:rPr>
            </w:pPr>
            <w:bookmarkStart w:colFirst="0" w:colLast="0" w:name="_heading=h.35nkun2" w:id="14"/>
            <w:bookmarkEnd w:id="14"/>
            <w:r w:rsidDel="00000000" w:rsidR="00000000" w:rsidRPr="00000000">
              <w:rPr>
                <w:rFonts w:ascii="Arial" w:cs="Arial" w:eastAsia="Arial" w:hAnsi="Arial"/>
                <w:rtl w:val="0"/>
              </w:rPr>
              <w:t xml:space="preserve">Indicadores procedimentales</w:t>
            </w:r>
          </w:p>
        </w:tc>
        <w:tc>
          <w:tcPr>
            <w:vAlign w:val="center"/>
          </w:tcPr>
          <w:p w:rsidR="00000000" w:rsidDel="00000000" w:rsidP="00000000" w:rsidRDefault="00000000" w:rsidRPr="00000000" w14:paraId="00000032">
            <w:pPr>
              <w:pStyle w:val="Heading3"/>
              <w:rPr>
                <w:rFonts w:ascii="Arial" w:cs="Arial" w:eastAsia="Arial" w:hAnsi="Arial"/>
              </w:rPr>
            </w:pPr>
            <w:bookmarkStart w:colFirst="0" w:colLast="0" w:name="_heading=h.1ksv4uv" w:id="15"/>
            <w:bookmarkEnd w:id="15"/>
            <w:r w:rsidDel="00000000" w:rsidR="00000000" w:rsidRPr="00000000">
              <w:rPr>
                <w:rFonts w:ascii="Arial" w:cs="Arial" w:eastAsia="Arial" w:hAnsi="Arial"/>
                <w:rtl w:val="0"/>
              </w:rPr>
              <w:t xml:space="preserve">Indicadores actitudinales</w:t>
            </w:r>
          </w:p>
        </w:tc>
      </w:tr>
      <w:tr>
        <w:trPr>
          <w:cantSplit w:val="0"/>
          <w:tblHeader w:val="0"/>
        </w:trPr>
        <w:tc>
          <w:tcPr/>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4"/>
                <w:szCs w:val="24"/>
              </w:rPr>
            </w:pPr>
            <w:r w:rsidDel="00000000" w:rsidR="00000000" w:rsidRPr="00000000">
              <w:rPr>
                <w:rFonts w:ascii="Arial" w:cs="Arial" w:eastAsia="Arial" w:hAnsi="Arial"/>
                <w:sz w:val="24"/>
                <w:szCs w:val="24"/>
                <w:rtl w:val="0"/>
              </w:rPr>
              <w:t xml:space="preserve">Reconoce la importancia del estudio de la didáctica de la lengua materna en su proceso de formación.</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4"/>
                <w:szCs w:val="24"/>
              </w:rPr>
            </w:pPr>
            <w:r w:rsidDel="00000000" w:rsidR="00000000" w:rsidRPr="00000000">
              <w:rPr>
                <w:rFonts w:ascii="Arial" w:cs="Arial" w:eastAsia="Arial" w:hAnsi="Arial"/>
                <w:sz w:val="24"/>
                <w:szCs w:val="24"/>
                <w:rtl w:val="0"/>
              </w:rPr>
              <w:t xml:space="preserve">¿Cuál es la importancia del estudio de la didáctica como ciencia, en el proceso de formación del maestro?</w:t>
            </w:r>
          </w:p>
          <w:p w:rsidR="00000000" w:rsidDel="00000000" w:rsidP="00000000" w:rsidRDefault="00000000" w:rsidRPr="00000000" w14:paraId="0000003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A">
            <w:pPr>
              <w:rPr>
                <w:rFonts w:ascii="Arial" w:cs="Arial" w:eastAsia="Arial" w:hAnsi="Arial"/>
                <w:sz w:val="24"/>
                <w:szCs w:val="24"/>
              </w:rPr>
            </w:pPr>
            <w:r w:rsidDel="00000000" w:rsidR="00000000" w:rsidRPr="00000000">
              <w:rPr>
                <w:rFonts w:ascii="Arial" w:cs="Arial" w:eastAsia="Arial" w:hAnsi="Arial"/>
                <w:sz w:val="24"/>
                <w:szCs w:val="24"/>
                <w:rtl w:val="0"/>
              </w:rPr>
              <w:t xml:space="preserve">Concepto de didáctica de la lengua materna.</w:t>
            </w:r>
          </w:p>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sz w:val="24"/>
                <w:szCs w:val="24"/>
                <w:rtl w:val="0"/>
              </w:rPr>
              <w:t xml:space="preserve">Disciplinas auxiliares de la lengua materna.</w:t>
            </w:r>
          </w:p>
          <w:p w:rsidR="00000000" w:rsidDel="00000000" w:rsidP="00000000" w:rsidRDefault="00000000" w:rsidRPr="00000000" w14:paraId="0000003C">
            <w:pPr>
              <w:rPr>
                <w:rFonts w:ascii="Arial" w:cs="Arial" w:eastAsia="Arial" w:hAnsi="Arial"/>
                <w:sz w:val="24"/>
                <w:szCs w:val="24"/>
              </w:rPr>
            </w:pPr>
            <w:r w:rsidDel="00000000" w:rsidR="00000000" w:rsidRPr="00000000">
              <w:rPr>
                <w:rFonts w:ascii="Arial" w:cs="Arial" w:eastAsia="Arial" w:hAnsi="Arial"/>
                <w:sz w:val="24"/>
                <w:szCs w:val="24"/>
                <w:rtl w:val="0"/>
              </w:rPr>
              <w:t xml:space="preserve">Fines de la educación lingüística.</w:t>
            </w:r>
          </w:p>
          <w:p w:rsidR="00000000" w:rsidDel="00000000" w:rsidP="00000000" w:rsidRDefault="00000000" w:rsidRPr="00000000" w14:paraId="0000003D">
            <w:pPr>
              <w:rPr>
                <w:rFonts w:ascii="Arial" w:cs="Arial" w:eastAsia="Arial" w:hAnsi="Arial"/>
                <w:sz w:val="24"/>
                <w:szCs w:val="24"/>
              </w:rPr>
            </w:pPr>
            <w:r w:rsidDel="00000000" w:rsidR="00000000" w:rsidRPr="00000000">
              <w:rPr>
                <w:rFonts w:ascii="Arial" w:cs="Arial" w:eastAsia="Arial" w:hAnsi="Arial"/>
                <w:sz w:val="24"/>
                <w:szCs w:val="24"/>
                <w:rtl w:val="0"/>
              </w:rPr>
              <w:t xml:space="preserve">Fundamentos epistemológicos de la didáctica de la lengua materna</w:t>
            </w:r>
          </w:p>
        </w:tc>
        <w:tc>
          <w:tcPr/>
          <w:p w:rsidR="00000000" w:rsidDel="00000000" w:rsidP="00000000" w:rsidRDefault="00000000" w:rsidRPr="00000000" w14:paraId="0000003E">
            <w:pPr>
              <w:rPr>
                <w:rFonts w:ascii="Arial" w:cs="Arial" w:eastAsia="Arial" w:hAnsi="Arial"/>
                <w:sz w:val="24"/>
                <w:szCs w:val="24"/>
              </w:rPr>
            </w:pPr>
            <w:r w:rsidDel="00000000" w:rsidR="00000000" w:rsidRPr="00000000">
              <w:rPr>
                <w:rFonts w:ascii="Arial" w:cs="Arial" w:eastAsia="Arial" w:hAnsi="Arial"/>
                <w:sz w:val="24"/>
                <w:szCs w:val="24"/>
                <w:rtl w:val="0"/>
              </w:rPr>
              <w:t xml:space="preserve">Se apropia de los conceptos relacionados con la didáctica y didáctica de la lengua materna como ciencia que enriquece su formación pedagógica e intelectual, para que dé a la asignatura la importancia que merece y su práctica sea racionalmente planeada.</w:t>
            </w:r>
          </w:p>
          <w:p w:rsidR="00000000" w:rsidDel="00000000" w:rsidP="00000000" w:rsidRDefault="00000000" w:rsidRPr="00000000" w14:paraId="0000003F">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1">
            <w:pPr>
              <w:rPr>
                <w:sz w:val="24"/>
                <w:szCs w:val="24"/>
              </w:rPr>
            </w:pPr>
            <w:r w:rsidDel="00000000" w:rsidR="00000000" w:rsidRPr="00000000">
              <w:rPr>
                <w:sz w:val="24"/>
                <w:szCs w:val="24"/>
                <w:rtl w:val="0"/>
              </w:rPr>
              <w:t xml:space="preserve">. </w:t>
            </w:r>
            <w:r w:rsidDel="00000000" w:rsidR="00000000" w:rsidRPr="00000000">
              <w:rPr>
                <w:rFonts w:ascii="Arial" w:cs="Arial" w:eastAsia="Arial" w:hAnsi="Arial"/>
                <w:sz w:val="24"/>
                <w:szCs w:val="24"/>
                <w:rtl w:val="0"/>
              </w:rPr>
              <w:t xml:space="preserve">Reflexiona en torno al concepto de la didáctica de la lengua y establecer la relación entre lingüística y didáctica desde una perspectiva pedagógica.</w:t>
            </w: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Toma conciencia de la importancia que reviste la asignatura como proceso de formación que le permite al maestro en formación entender el sentido profundo de la misión que tiene educar a otros.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7">
            <w:pPr>
              <w:rPr>
                <w:rFonts w:ascii="Arial" w:cs="Arial" w:eastAsia="Arial" w:hAnsi="Arial"/>
                <w:color w:val="212121"/>
                <w:sz w:val="24"/>
                <w:szCs w:val="24"/>
                <w:highlight w:val="white"/>
              </w:rPr>
            </w:pPr>
            <w:r w:rsidDel="00000000" w:rsidR="00000000" w:rsidRPr="00000000">
              <w:rPr>
                <w:rFonts w:ascii="Arial" w:cs="Arial" w:eastAsia="Arial" w:hAnsi="Arial"/>
                <w:color w:val="212121"/>
                <w:sz w:val="24"/>
                <w:szCs w:val="24"/>
                <w:highlight w:val="white"/>
                <w:rtl w:val="0"/>
              </w:rPr>
              <w:t xml:space="preserve">El maestro en formación comprende la importancia del lenguaje para el aprendizaje del individuo.</w:t>
            </w:r>
          </w:p>
        </w:tc>
        <w:tc>
          <w:tcPr/>
          <w:p w:rsidR="00000000" w:rsidDel="00000000" w:rsidP="00000000" w:rsidRDefault="00000000" w:rsidRPr="00000000" w14:paraId="0000004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Cómo ha sido el proceso de adquisición de la lengua materna en los niños y niñas?</w:t>
            </w:r>
          </w:p>
        </w:tc>
        <w:tc>
          <w:tcPr/>
          <w:p w:rsidR="00000000" w:rsidDel="00000000" w:rsidP="00000000" w:rsidRDefault="00000000" w:rsidRPr="00000000" w14:paraId="00000049">
            <w:pPr>
              <w:rPr>
                <w:rFonts w:ascii="Arial" w:cs="Arial" w:eastAsia="Arial" w:hAnsi="Arial"/>
                <w:sz w:val="24"/>
                <w:szCs w:val="24"/>
              </w:rPr>
            </w:pPr>
            <w:r w:rsidDel="00000000" w:rsidR="00000000" w:rsidRPr="00000000">
              <w:rPr>
                <w:rFonts w:ascii="Arial" w:cs="Arial" w:eastAsia="Arial" w:hAnsi="Arial"/>
                <w:sz w:val="24"/>
                <w:szCs w:val="24"/>
                <w:rtl w:val="0"/>
              </w:rPr>
              <w:t xml:space="preserve">Comunicación oral en la edad infantil.</w:t>
            </w:r>
          </w:p>
          <w:p w:rsidR="00000000" w:rsidDel="00000000" w:rsidP="00000000" w:rsidRDefault="00000000" w:rsidRPr="00000000" w14:paraId="0000004A">
            <w:pPr>
              <w:rPr>
                <w:rFonts w:ascii="Arial" w:cs="Arial" w:eastAsia="Arial" w:hAnsi="Arial"/>
                <w:sz w:val="24"/>
                <w:szCs w:val="24"/>
              </w:rPr>
            </w:pPr>
            <w:r w:rsidDel="00000000" w:rsidR="00000000" w:rsidRPr="00000000">
              <w:rPr>
                <w:rFonts w:ascii="Arial" w:cs="Arial" w:eastAsia="Arial" w:hAnsi="Arial"/>
                <w:sz w:val="24"/>
                <w:szCs w:val="24"/>
                <w:rtl w:val="0"/>
              </w:rPr>
              <w:t xml:space="preserve">Adquisición y desarrollo de los niveles lingüísticos.</w:t>
            </w:r>
          </w:p>
          <w:p w:rsidR="00000000" w:rsidDel="00000000" w:rsidP="00000000" w:rsidRDefault="00000000" w:rsidRPr="00000000" w14:paraId="0000004B">
            <w:pPr>
              <w:rPr>
                <w:rFonts w:ascii="Arial" w:cs="Arial" w:eastAsia="Arial" w:hAnsi="Arial"/>
                <w:sz w:val="24"/>
                <w:szCs w:val="24"/>
              </w:rPr>
            </w:pPr>
            <w:r w:rsidDel="00000000" w:rsidR="00000000" w:rsidRPr="00000000">
              <w:rPr>
                <w:rFonts w:ascii="Arial" w:cs="Arial" w:eastAsia="Arial" w:hAnsi="Arial"/>
                <w:sz w:val="24"/>
                <w:szCs w:val="24"/>
                <w:rtl w:val="0"/>
              </w:rPr>
              <w:t xml:space="preserve">Dificultades en la adquisición del lenguaje.</w:t>
            </w:r>
          </w:p>
        </w:tc>
        <w:tc>
          <w:tcPr/>
          <w:p w:rsidR="00000000" w:rsidDel="00000000" w:rsidP="00000000" w:rsidRDefault="00000000" w:rsidRPr="00000000" w14:paraId="0000004C">
            <w:pPr>
              <w:rPr>
                <w:rFonts w:ascii="Arial" w:cs="Arial" w:eastAsia="Arial" w:hAnsi="Arial"/>
                <w:sz w:val="24"/>
                <w:szCs w:val="24"/>
              </w:rPr>
            </w:pPr>
            <w:r w:rsidDel="00000000" w:rsidR="00000000" w:rsidRPr="00000000">
              <w:rPr>
                <w:rFonts w:ascii="Arial" w:cs="Arial" w:eastAsia="Arial" w:hAnsi="Arial"/>
                <w:sz w:val="24"/>
                <w:szCs w:val="24"/>
                <w:rtl w:val="0"/>
              </w:rPr>
              <w:t xml:space="preserve">Conoce y</w:t>
            </w:r>
            <w:r w:rsidDel="00000000" w:rsidR="00000000" w:rsidRPr="00000000">
              <w:rPr>
                <w:sz w:val="24"/>
                <w:szCs w:val="24"/>
                <w:rtl w:val="0"/>
              </w:rPr>
              <w:t xml:space="preserve"> </w:t>
            </w:r>
            <w:r w:rsidDel="00000000" w:rsidR="00000000" w:rsidRPr="00000000">
              <w:rPr>
                <w:rFonts w:ascii="Arial" w:cs="Arial" w:eastAsia="Arial" w:hAnsi="Arial"/>
                <w:sz w:val="24"/>
                <w:szCs w:val="24"/>
                <w:rtl w:val="0"/>
              </w:rPr>
              <w:t xml:space="preserve">comprende las diversas teorías existentes acerca de los procesos de adquisición y desarrollo de la lengua materna para aplicarlos en el acto pedagógico con los niños de preescolar, primero y segundo</w:t>
            </w:r>
          </w:p>
          <w:p w:rsidR="00000000" w:rsidDel="00000000" w:rsidP="00000000" w:rsidRDefault="00000000" w:rsidRPr="00000000" w14:paraId="0000004D">
            <w:pPr>
              <w:rPr>
                <w:rFonts w:ascii="Arial" w:cs="Arial" w:eastAsia="Arial" w:hAnsi="Arial"/>
                <w:sz w:val="24"/>
                <w:szCs w:val="24"/>
              </w:rPr>
            </w:pPr>
            <w:r w:rsidDel="00000000" w:rsidR="00000000" w:rsidRPr="00000000">
              <w:rPr>
                <w:rFonts w:ascii="Arial" w:cs="Arial" w:eastAsia="Arial" w:hAnsi="Arial"/>
                <w:sz w:val="24"/>
                <w:szCs w:val="24"/>
                <w:rtl w:val="0"/>
              </w:rPr>
              <w:t xml:space="preserve">grados de básica primaria.</w:t>
            </w:r>
          </w:p>
          <w:p w:rsidR="00000000" w:rsidDel="00000000" w:rsidP="00000000" w:rsidRDefault="00000000" w:rsidRPr="00000000" w14:paraId="0000004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0">
            <w:pPr>
              <w:rPr>
                <w:rFonts w:ascii="Arial" w:cs="Arial" w:eastAsia="Arial" w:hAnsi="Arial"/>
                <w:sz w:val="24"/>
                <w:szCs w:val="24"/>
              </w:rPr>
            </w:pPr>
            <w:r w:rsidDel="00000000" w:rsidR="00000000" w:rsidRPr="00000000">
              <w:rPr>
                <w:rFonts w:ascii="Arial" w:cs="Arial" w:eastAsia="Arial" w:hAnsi="Arial"/>
                <w:sz w:val="24"/>
                <w:szCs w:val="24"/>
                <w:rtl w:val="0"/>
              </w:rPr>
              <w:t xml:space="preserve">Se apropiar de los conceptos relacionados con las teorías sobre la adquisición y desarrollo de la lengua materna.</w:t>
            </w:r>
          </w:p>
          <w:p w:rsidR="00000000" w:rsidDel="00000000" w:rsidP="00000000" w:rsidRDefault="00000000" w:rsidRPr="00000000" w14:paraId="00000051">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Estudia la fundamentación teórica relacionada con el proceso y adquisición de la lengua materna para</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puedan determinar en cual estadio del proceso se encuentran los estudiantes.</w:t>
            </w:r>
          </w:p>
          <w:p w:rsidR="00000000" w:rsidDel="00000000" w:rsidP="00000000" w:rsidRDefault="00000000" w:rsidRPr="00000000" w14:paraId="0000005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sz w:val="24"/>
                <w:szCs w:val="24"/>
              </w:rPr>
            </w:pPr>
            <w:r w:rsidDel="00000000" w:rsidR="00000000" w:rsidRPr="00000000">
              <w:rPr>
                <w:rFonts w:ascii="Arial" w:cs="Arial" w:eastAsia="Arial" w:hAnsi="Arial"/>
                <w:color w:val="212121"/>
                <w:sz w:val="24"/>
                <w:szCs w:val="24"/>
                <w:highlight w:val="white"/>
                <w:rtl w:val="0"/>
              </w:rPr>
              <w:t xml:space="preserve">El estudiante en formación se apropia en forma analítica de los referentes curriculares del MEN (Lineamientos, Estándares, DBA)</w:t>
            </w:r>
            <w:r w:rsidDel="00000000" w:rsidR="00000000" w:rsidRPr="00000000">
              <w:rPr>
                <w:rtl w:val="0"/>
              </w:rPr>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color w:val="212121"/>
                <w:sz w:val="24"/>
                <w:szCs w:val="24"/>
                <w:highlight w:val="white"/>
              </w:rPr>
            </w:pPr>
            <w:r w:rsidDel="00000000" w:rsidR="00000000" w:rsidRPr="00000000">
              <w:rPr>
                <w:rtl w:val="0"/>
              </w:rPr>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color w:val="212121"/>
                <w:sz w:val="24"/>
                <w:szCs w:val="24"/>
                <w:highlight w:val="white"/>
              </w:rPr>
            </w:pPr>
            <w:r w:rsidDel="00000000" w:rsidR="00000000" w:rsidRPr="00000000">
              <w:rPr>
                <w:rtl w:val="0"/>
              </w:rPr>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color w:val="212121"/>
                <w:sz w:val="24"/>
                <w:szCs w:val="24"/>
                <w:highlight w:val="white"/>
              </w:rPr>
            </w:pPr>
            <w:r w:rsidDel="00000000" w:rsidR="00000000" w:rsidRPr="00000000">
              <w:rPr>
                <w:rtl w:val="0"/>
              </w:rPr>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color w:val="212121"/>
                <w:sz w:val="24"/>
                <w:szCs w:val="24"/>
                <w:highlight w:val="white"/>
              </w:rPr>
            </w:pPr>
            <w:r w:rsidDel="00000000" w:rsidR="00000000" w:rsidRPr="00000000">
              <w:rPr>
                <w:rtl w:val="0"/>
              </w:rPr>
            </w:r>
          </w:p>
        </w:tc>
        <w:tc>
          <w:tcPr/>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color w:val="212121"/>
                <w:sz w:val="24"/>
                <w:szCs w:val="24"/>
                <w:highlight w:val="white"/>
              </w:rPr>
            </w:pPr>
            <w:r w:rsidDel="00000000" w:rsidR="00000000" w:rsidRPr="00000000">
              <w:rPr>
                <w:rFonts w:ascii="Arial" w:cs="Arial" w:eastAsia="Arial" w:hAnsi="Arial"/>
                <w:sz w:val="24"/>
                <w:szCs w:val="24"/>
                <w:rtl w:val="0"/>
              </w:rPr>
              <w:t xml:space="preserve">¿Cómo incorporar las normas técnicas curriculares: lineamientos curriculares de la lengua castellana, estándares básicos y derechos básicos de aprendizaje en los planes de estudio y en las secuencias didácticas?</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Marco educativo colombiano.</w:t>
            </w:r>
          </w:p>
          <w:p w:rsidR="00000000" w:rsidDel="00000000" w:rsidP="00000000" w:rsidRDefault="00000000" w:rsidRPr="00000000" w14:paraId="0000005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Lineamientos curriculares de la lengua castellana.</w:t>
            </w:r>
          </w:p>
          <w:p w:rsidR="00000000" w:rsidDel="00000000" w:rsidP="00000000" w:rsidRDefault="00000000" w:rsidRPr="00000000" w14:paraId="0000005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Estándares básicos de competencias de lenguaje.</w:t>
            </w:r>
          </w:p>
          <w:p w:rsidR="00000000" w:rsidDel="00000000" w:rsidP="00000000" w:rsidRDefault="00000000" w:rsidRPr="00000000" w14:paraId="0000006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Derechos básicos de aprendizaje</w:t>
            </w:r>
          </w:p>
          <w:p w:rsidR="00000000" w:rsidDel="00000000" w:rsidP="00000000" w:rsidRDefault="00000000" w:rsidRPr="00000000" w14:paraId="0000006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2">
            <w:pPr>
              <w:rPr>
                <w:rFonts w:ascii="Arial" w:cs="Arial" w:eastAsia="Arial" w:hAnsi="Arial"/>
                <w:sz w:val="24"/>
                <w:szCs w:val="24"/>
              </w:rPr>
            </w:pPr>
            <w:r w:rsidDel="00000000" w:rsidR="00000000" w:rsidRPr="00000000">
              <w:rPr>
                <w:rFonts w:ascii="Arial" w:cs="Arial" w:eastAsia="Arial" w:hAnsi="Arial"/>
                <w:sz w:val="24"/>
                <w:szCs w:val="24"/>
                <w:rtl w:val="0"/>
              </w:rPr>
              <w:t xml:space="preserve">Estudia y comprende los fundamentos conceptuales de las normas técnicas curriculares</w:t>
            </w:r>
          </w:p>
          <w:p w:rsidR="00000000" w:rsidDel="00000000" w:rsidP="00000000" w:rsidRDefault="00000000" w:rsidRPr="00000000" w14:paraId="00000063">
            <w:pPr>
              <w:rPr>
                <w:rFonts w:ascii="Arial" w:cs="Arial" w:eastAsia="Arial" w:hAnsi="Arial"/>
                <w:sz w:val="24"/>
                <w:szCs w:val="24"/>
              </w:rPr>
            </w:pPr>
            <w:r w:rsidDel="00000000" w:rsidR="00000000" w:rsidRPr="00000000">
              <w:rPr>
                <w:rFonts w:ascii="Arial" w:cs="Arial" w:eastAsia="Arial" w:hAnsi="Arial"/>
                <w:sz w:val="24"/>
                <w:szCs w:val="24"/>
                <w:rtl w:val="0"/>
              </w:rPr>
              <w:t xml:space="preserve">Se apropia de las normas técnicas curriculares.</w:t>
            </w:r>
          </w:p>
        </w:tc>
        <w:tc>
          <w:tcPr/>
          <w:p w:rsidR="00000000" w:rsidDel="00000000" w:rsidP="00000000" w:rsidRDefault="00000000" w:rsidRPr="00000000" w14:paraId="00000064">
            <w:pPr>
              <w:rPr>
                <w:rFonts w:ascii="Arial" w:cs="Arial" w:eastAsia="Arial" w:hAnsi="Arial"/>
                <w:sz w:val="24"/>
                <w:szCs w:val="24"/>
              </w:rPr>
            </w:pPr>
            <w:r w:rsidDel="00000000" w:rsidR="00000000" w:rsidRPr="00000000">
              <w:rPr>
                <w:rFonts w:ascii="Arial" w:cs="Arial" w:eastAsia="Arial" w:hAnsi="Arial"/>
                <w:sz w:val="24"/>
                <w:szCs w:val="24"/>
                <w:rtl w:val="0"/>
              </w:rPr>
              <w:t xml:space="preserve">Construye secuencias didácticas que se conviertan en proyectos de asignatura, en los cuales se incorporen los fundamentos de los lineamientos, los estándares básicos y los DBA del lenguaje.</w:t>
            </w:r>
          </w:p>
          <w:p w:rsidR="00000000" w:rsidDel="00000000" w:rsidP="00000000" w:rsidRDefault="00000000" w:rsidRPr="00000000" w14:paraId="00000065">
            <w:pPr>
              <w:rPr>
                <w:sz w:val="24"/>
                <w:szCs w:val="24"/>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4"/>
                <w:szCs w:val="24"/>
                <w:rtl w:val="0"/>
              </w:rPr>
              <w:t xml:space="preserve">Realiza ejercicios de aplicación de los lineamientos, estándares y DBA en la práctica pedagógica.</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7">
            <w:pPr>
              <w:rPr>
                <w:rFonts w:ascii="Arial" w:cs="Arial" w:eastAsia="Arial" w:hAnsi="Arial"/>
                <w:sz w:val="24"/>
                <w:szCs w:val="24"/>
              </w:rPr>
            </w:pPr>
            <w:r w:rsidDel="00000000" w:rsidR="00000000" w:rsidRPr="00000000">
              <w:rPr>
                <w:rFonts w:ascii="Arial" w:cs="Arial" w:eastAsia="Arial" w:hAnsi="Arial"/>
                <w:sz w:val="24"/>
                <w:szCs w:val="24"/>
                <w:rtl w:val="0"/>
              </w:rPr>
              <w:t xml:space="preserve">Es consciente de la importancia que tienen las normas técnicas curriculares en la construcción de planes y proyectos de asignatura.</w:t>
            </w:r>
          </w:p>
          <w:p w:rsidR="00000000" w:rsidDel="00000000" w:rsidP="00000000" w:rsidRDefault="00000000" w:rsidRPr="00000000" w14:paraId="0000006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6"/>
            <w:shd w:fill="ffc000" w:val="clear"/>
            <w:vAlign w:val="center"/>
          </w:tcPr>
          <w:p w:rsidR="00000000" w:rsidDel="00000000" w:rsidP="00000000" w:rsidRDefault="00000000" w:rsidRPr="00000000" w14:paraId="00000069">
            <w:pPr>
              <w:pStyle w:val="Heading2"/>
              <w:jc w:val="center"/>
              <w:rPr>
                <w:rFonts w:ascii="Arial" w:cs="Arial" w:eastAsia="Arial" w:hAnsi="Arial"/>
              </w:rPr>
            </w:pPr>
            <w:bookmarkStart w:colFirst="0" w:colLast="0" w:name="_heading=h.44sinio" w:id="16"/>
            <w:bookmarkEnd w:id="16"/>
            <w:r w:rsidDel="00000000" w:rsidR="00000000" w:rsidRPr="00000000">
              <w:rPr>
                <w:rFonts w:ascii="Arial" w:cs="Arial" w:eastAsia="Arial" w:hAnsi="Arial"/>
                <w:rtl w:val="0"/>
              </w:rPr>
              <w:t xml:space="preserve">5.2 GENÉRICAS: escoger mínimo dos </w:t>
            </w:r>
          </w:p>
        </w:tc>
      </w:tr>
      <w:tr>
        <w:trPr>
          <w:cantSplit w:val="0"/>
          <w:trHeight w:val="340" w:hRule="atLeast"/>
          <w:tblHeader w:val="0"/>
        </w:trPr>
        <w:tc>
          <w:tcPr>
            <w:gridSpan w:val="2"/>
            <w:vAlign w:val="center"/>
          </w:tcPr>
          <w:p w:rsidR="00000000" w:rsidDel="00000000" w:rsidP="00000000" w:rsidRDefault="00000000" w:rsidRPr="00000000" w14:paraId="0000006F">
            <w:pPr>
              <w:spacing w:line="360" w:lineRule="auto"/>
              <w:jc w:val="center"/>
              <w:rPr>
                <w:rFonts w:ascii="Arial" w:cs="Arial" w:eastAsia="Arial" w:hAnsi="Arial"/>
                <w:b w:val="1"/>
                <w:sz w:val="24"/>
                <w:szCs w:val="24"/>
              </w:rPr>
            </w:pPr>
            <w:r w:rsidDel="00000000" w:rsidR="00000000" w:rsidRPr="00000000">
              <w:rPr>
                <w:rtl w:val="0"/>
              </w:rPr>
            </w:r>
          </w:p>
        </w:tc>
        <w:tc>
          <w:tcPr>
            <w:gridSpan w:val="2"/>
            <w:vAlign w:val="center"/>
          </w:tcPr>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Competencia genérica:</w:t>
            </w:r>
          </w:p>
        </w:tc>
        <w:tc>
          <w:tcPr>
            <w:gridSpan w:val="2"/>
            <w:vAlign w:val="center"/>
          </w:tcPr>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Actividad a realizar </w:t>
            </w:r>
          </w:p>
        </w:tc>
      </w:tr>
      <w:tr>
        <w:trPr>
          <w:cantSplit w:val="0"/>
          <w:trHeight w:val="340" w:hRule="atLeast"/>
          <w:tblHeader w:val="0"/>
        </w:trPr>
        <w:tc>
          <w:tcPr>
            <w:gridSpan w:val="2"/>
            <w:vAlign w:val="center"/>
          </w:tcPr>
          <w:p w:rsidR="00000000" w:rsidDel="00000000" w:rsidP="00000000" w:rsidRDefault="00000000" w:rsidRPr="00000000" w14:paraId="00000075">
            <w:pPr>
              <w:pStyle w:val="Heading3"/>
              <w:rPr>
                <w:rFonts w:ascii="Arial" w:cs="Arial" w:eastAsia="Arial" w:hAnsi="Arial"/>
              </w:rPr>
            </w:pPr>
            <w:bookmarkStart w:colFirst="0" w:colLast="0" w:name="_heading=h.2jxsxqh" w:id="17"/>
            <w:bookmarkEnd w:id="17"/>
            <w:r w:rsidDel="00000000" w:rsidR="00000000" w:rsidRPr="00000000">
              <w:rPr>
                <w:rFonts w:ascii="Arial" w:cs="Arial" w:eastAsia="Arial" w:hAnsi="Arial"/>
                <w:rtl w:val="0"/>
              </w:rPr>
              <w:t xml:space="preserve">COMUNICACIÓN ESCRITA:</w:t>
            </w:r>
          </w:p>
        </w:tc>
        <w:tc>
          <w:tcPr>
            <w:gridSpan w:val="2"/>
          </w:tcPr>
          <w:p w:rsidR="00000000" w:rsidDel="00000000" w:rsidP="00000000" w:rsidRDefault="00000000" w:rsidRPr="00000000" w14:paraId="0000007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Escribe un texto legible con buena ortografía y redacción</w:t>
            </w:r>
          </w:p>
        </w:tc>
        <w:tc>
          <w:tcPr>
            <w:gridSpan w:val="2"/>
          </w:tcPr>
          <w:p w:rsidR="00000000" w:rsidDel="00000000" w:rsidP="00000000" w:rsidRDefault="00000000" w:rsidRPr="00000000" w14:paraId="0000007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maestro en formación es preciso al abordar un tema .</w:t>
            </w:r>
          </w:p>
        </w:tc>
      </w:tr>
      <w:tr>
        <w:trPr>
          <w:cantSplit w:val="0"/>
          <w:trHeight w:val="340" w:hRule="atLeast"/>
          <w:tblHeader w:val="0"/>
        </w:trPr>
        <w:tc>
          <w:tcPr>
            <w:gridSpan w:val="2"/>
            <w:vAlign w:val="center"/>
          </w:tcPr>
          <w:p w:rsidR="00000000" w:rsidDel="00000000" w:rsidP="00000000" w:rsidRDefault="00000000" w:rsidRPr="00000000" w14:paraId="0000007B">
            <w:pPr>
              <w:pStyle w:val="Heading3"/>
              <w:rPr>
                <w:rFonts w:ascii="Arial" w:cs="Arial" w:eastAsia="Arial" w:hAnsi="Arial"/>
              </w:rPr>
            </w:pPr>
            <w:bookmarkStart w:colFirst="0" w:colLast="0" w:name="_heading=h.z337ya" w:id="18"/>
            <w:bookmarkEnd w:id="18"/>
            <w:r w:rsidDel="00000000" w:rsidR="00000000" w:rsidRPr="00000000">
              <w:rPr>
                <w:rFonts w:ascii="Arial" w:cs="Arial" w:eastAsia="Arial" w:hAnsi="Arial"/>
                <w:rtl w:val="0"/>
              </w:rPr>
              <w:t xml:space="preserve">LECTURA CRÍTICA:</w:t>
            </w:r>
          </w:p>
        </w:tc>
        <w:tc>
          <w:tcPr>
            <w:gridSpan w:val="2"/>
          </w:tcPr>
          <w:p w:rsidR="00000000" w:rsidDel="00000000" w:rsidP="00000000" w:rsidRDefault="00000000" w:rsidRPr="00000000" w14:paraId="0000007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 los argumentos y supuestos en un texto</w:t>
            </w:r>
          </w:p>
        </w:tc>
        <w:tc>
          <w:tcPr>
            <w:gridSpan w:val="2"/>
          </w:tcPr>
          <w:p w:rsidR="00000000" w:rsidDel="00000000" w:rsidP="00000000" w:rsidRDefault="00000000" w:rsidRPr="00000000" w14:paraId="0000007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maestro en formación reflexiona en torno a un texto y evalúa su contenido.</w:t>
            </w:r>
          </w:p>
        </w:tc>
      </w:tr>
    </w:tbl>
    <w:p w:rsidR="00000000" w:rsidDel="00000000" w:rsidP="00000000" w:rsidRDefault="00000000" w:rsidRPr="00000000" w14:paraId="00000081">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2">
      <w:pPr>
        <w:pStyle w:val="Title"/>
        <w:numPr>
          <w:ilvl w:val="0"/>
          <w:numId w:val="1"/>
        </w:numPr>
        <w:ind w:left="360" w:hanging="360"/>
        <w:rPr>
          <w:rFonts w:ascii="Arial" w:cs="Arial" w:eastAsia="Arial" w:hAnsi="Arial"/>
        </w:rPr>
      </w:pPr>
      <w:bookmarkStart w:colFirst="0" w:colLast="0" w:name="_heading=h.2xcytpi" w:id="19"/>
      <w:bookmarkEnd w:id="19"/>
      <w:r w:rsidDel="00000000" w:rsidR="00000000" w:rsidRPr="00000000">
        <w:rPr>
          <w:rFonts w:ascii="Arial" w:cs="Arial" w:eastAsia="Arial" w:hAnsi="Arial"/>
          <w:b w:val="0"/>
          <w:rtl w:val="0"/>
        </w:rPr>
        <w:t xml:space="preserve">ARTICULACIÓN DEL ESPACIO ACADÉMICO CON LA PRÁCTICA PEDAGÓGICA Y LÍNEA DE INVESTIGACIÓN EN EL MARCO INSTITUCIONAL:</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rtl w:val="0"/>
        </w:rPr>
        <w:t xml:space="preserve">La propuesta se funda en una praxis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rtl w:val="0"/>
        </w:rPr>
        <w:t xml:space="preserve">pedagógica, proceso a través del cual los estudiantes se apropian en la clase de los fundamentos teóricos, posteriormente desarrollan las prácticas de observación e indagación en los escenarios reales y luego reflexionan, de nuevo en el aula de clase, sobre los procesos de indagación vividos en los espacios pedagógicos, para cerrar de esta manera el ciclo: acción-reflexión acción y confrontarlo con las teorías estudiadas en la clase.</w:t>
      </w:r>
      <w:r w:rsidDel="00000000" w:rsidR="00000000" w:rsidRPr="00000000">
        <w:rPr>
          <w:rtl w:val="0"/>
        </w:rPr>
      </w:r>
    </w:p>
    <w:p w:rsidR="00000000" w:rsidDel="00000000" w:rsidP="00000000" w:rsidRDefault="00000000" w:rsidRPr="00000000" w14:paraId="00000083">
      <w:pPr>
        <w:pStyle w:val="Heading1"/>
        <w:ind w:left="360" w:firstLine="0"/>
        <w:rPr>
          <w:sz w:val="20"/>
          <w:szCs w:val="20"/>
        </w:rPr>
      </w:pPr>
      <w:r w:rsidDel="00000000" w:rsidR="00000000" w:rsidRPr="00000000">
        <w:rPr>
          <w:rtl w:val="0"/>
        </w:rPr>
      </w:r>
    </w:p>
    <w:p w:rsidR="00000000" w:rsidDel="00000000" w:rsidP="00000000" w:rsidRDefault="00000000" w:rsidRPr="00000000" w14:paraId="00000084">
      <w:pPr>
        <w:pStyle w:val="Heading1"/>
        <w:numPr>
          <w:ilvl w:val="0"/>
          <w:numId w:val="1"/>
        </w:numPr>
        <w:ind w:left="360" w:hanging="360"/>
        <w:rPr>
          <w:rFonts w:ascii="Arial" w:cs="Arial" w:eastAsia="Arial" w:hAnsi="Arial"/>
          <w:b w:val="0"/>
        </w:rPr>
      </w:pPr>
      <w:bookmarkStart w:colFirst="0" w:colLast="0" w:name="_heading=h.1ci93xb" w:id="20"/>
      <w:bookmarkEnd w:id="20"/>
      <w:r w:rsidDel="00000000" w:rsidR="00000000" w:rsidRPr="00000000">
        <w:rPr>
          <w:rFonts w:ascii="Arial" w:cs="Arial" w:eastAsia="Arial" w:hAnsi="Arial"/>
          <w:b w:val="0"/>
          <w:rtl w:val="0"/>
        </w:rPr>
        <w:t xml:space="preserve">METODOLOGÍA  </w:t>
      </w:r>
    </w:p>
    <w:p w:rsidR="00000000" w:rsidDel="00000000" w:rsidP="00000000" w:rsidRDefault="00000000" w:rsidRPr="00000000" w14:paraId="00000085">
      <w:pPr>
        <w:pStyle w:val="Heading1"/>
        <w:ind w:left="360" w:firstLine="0"/>
        <w:rPr>
          <w:rFonts w:ascii="Arial" w:cs="Arial" w:eastAsia="Arial" w:hAnsi="Arial"/>
          <w:b w:val="0"/>
        </w:rPr>
      </w:pPr>
      <w:r w:rsidDel="00000000" w:rsidR="00000000" w:rsidRPr="00000000">
        <w:rPr>
          <w:rFonts w:ascii="Arial" w:cs="Arial" w:eastAsia="Arial" w:hAnsi="Arial"/>
          <w:b w:val="0"/>
          <w:rtl w:val="0"/>
        </w:rPr>
        <w:t xml:space="preserve"> Activa y participativa a través de talleres grupales, individuales, conversatorios sobre temas vistos, exposiciones, prácticas de observación y reflexión en grupos de primaria, sustentación al final de cada eje temático y socialización de sus registros pedagógicos. Lo anterior dado a las características teórico prácticas de la asignatura lo cual permite a los estudiantes vivir un proceso de reflexión como producto de una serie de prácticas de observación en escenarios pedagógicos para que desde estos se pueda problematizar el aprendizaje.:                    </w:t>
      </w:r>
    </w:p>
    <w:p w:rsidR="00000000" w:rsidDel="00000000" w:rsidP="00000000" w:rsidRDefault="00000000" w:rsidRPr="00000000" w14:paraId="00000086">
      <w:pPr>
        <w:pStyle w:val="Title"/>
        <w:numPr>
          <w:ilvl w:val="0"/>
          <w:numId w:val="1"/>
        </w:numPr>
        <w:ind w:left="360" w:hanging="360"/>
        <w:rPr>
          <w:b w:val="0"/>
        </w:rPr>
      </w:pPr>
      <w:r w:rsidDel="00000000" w:rsidR="00000000" w:rsidRPr="00000000">
        <w:rPr>
          <w:rFonts w:ascii="Arial" w:cs="Arial" w:eastAsia="Arial" w:hAnsi="Arial"/>
          <w:b w:val="0"/>
          <w:rtl w:val="0"/>
        </w:rPr>
        <w:t xml:space="preserve">EVALUACIÓN</w:t>
      </w:r>
      <w:r w:rsidDel="00000000" w:rsidR="00000000" w:rsidRPr="00000000">
        <w:rPr>
          <w:rtl w:val="0"/>
        </w:rPr>
      </w:r>
    </w:p>
    <w:p w:rsidR="00000000" w:rsidDel="00000000" w:rsidP="00000000" w:rsidRDefault="00000000" w:rsidRPr="00000000" w14:paraId="00000087">
      <w:pPr>
        <w:pStyle w:val="Title"/>
        <w:ind w:left="360" w:firstLine="0"/>
        <w:rPr>
          <w:b w:val="0"/>
        </w:rPr>
      </w:pPr>
      <w:r w:rsidDel="00000000" w:rsidR="00000000" w:rsidRPr="00000000">
        <w:rPr>
          <w:rFonts w:ascii="Arial" w:cs="Arial" w:eastAsia="Arial" w:hAnsi="Arial"/>
          <w:b w:val="0"/>
          <w:rtl w:val="0"/>
        </w:rPr>
        <w:t xml:space="preserve"> Será un proceso que se llevará a cabo a partir de resultados que muestren los estudiantes, producto de sus trabajos de observación en los escenarios pedagógicos</w:t>
      </w:r>
      <w:r w:rsidDel="00000000" w:rsidR="00000000" w:rsidRPr="00000000">
        <w:rPr>
          <w:b w:val="0"/>
          <w:rtl w:val="0"/>
        </w:rPr>
        <w:t xml:space="preserve">.</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lo tanto, se tendrá en cuenta aspectos del ser como la actitud, disposición y compromiso con su proceso académico.</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Así son indicadores de evaluación:</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La validez de sus argumentos en las prácticas realizadas.</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La participación y disposición en las discusiones grupales.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presentación oportuna de los trabajos dentro y fuera de clase.</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Asistencia y puntualidad.</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Presentación personal.</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tab/>
        <w:t xml:space="preserve">Confrontación de teorías estudiadas en clase frente a los procesos observados.</w:t>
      </w:r>
    </w:p>
    <w:p w:rsidR="00000000" w:rsidDel="00000000" w:rsidP="00000000" w:rsidRDefault="00000000" w:rsidRPr="00000000" w14:paraId="00000090">
      <w:pPr>
        <w:pStyle w:val="Title"/>
        <w:rPr/>
      </w:pPr>
      <w:r w:rsidDel="00000000" w:rsidR="00000000" w:rsidRPr="00000000">
        <w:rPr>
          <w:rtl w:val="0"/>
        </w:rPr>
        <w:t xml:space="preserve">  </w:t>
      </w:r>
    </w:p>
    <w:p w:rsidR="00000000" w:rsidDel="00000000" w:rsidP="00000000" w:rsidRDefault="00000000" w:rsidRPr="00000000" w14:paraId="00000091">
      <w:pPr>
        <w:pStyle w:val="Title"/>
        <w:numPr>
          <w:ilvl w:val="0"/>
          <w:numId w:val="1"/>
        </w:numPr>
        <w:ind w:left="360" w:hanging="360"/>
        <w:rPr>
          <w:rFonts w:ascii="Arial" w:cs="Arial" w:eastAsia="Arial" w:hAnsi="Arial"/>
          <w:b w:val="0"/>
        </w:rPr>
      </w:pPr>
      <w:bookmarkStart w:colFirst="0" w:colLast="0" w:name="_heading=h.3whwml4" w:id="21"/>
      <w:bookmarkEnd w:id="21"/>
      <w:r w:rsidDel="00000000" w:rsidR="00000000" w:rsidRPr="00000000">
        <w:rPr>
          <w:rFonts w:ascii="Arial" w:cs="Arial" w:eastAsia="Arial" w:hAnsi="Arial"/>
          <w:b w:val="0"/>
          <w:rtl w:val="0"/>
        </w:rPr>
        <w:t xml:space="preserve">REFERENCIAS BIBLIOGRÁFICAS -          </w:t>
      </w:r>
    </w:p>
    <w:p w:rsidR="00000000" w:rsidDel="00000000" w:rsidP="00000000" w:rsidRDefault="00000000" w:rsidRPr="00000000" w14:paraId="00000092">
      <w:pPr>
        <w:jc w:val="both"/>
        <w:rPr>
          <w:rFonts w:ascii="Arial" w:cs="Arial" w:eastAsia="Arial" w:hAnsi="Arial"/>
          <w:sz w:val="24"/>
          <w:szCs w:val="24"/>
        </w:rPr>
      </w:pPr>
      <w:bookmarkStart w:colFirst="0" w:colLast="0" w:name="_heading=h.2bn6wsx" w:id="22"/>
      <w:bookmarkEnd w:id="22"/>
      <w:r w:rsidDel="00000000" w:rsidR="00000000" w:rsidRPr="00000000">
        <w:rPr>
          <w:rFonts w:ascii="Arial" w:cs="Arial" w:eastAsia="Arial" w:hAnsi="Arial"/>
          <w:sz w:val="24"/>
          <w:szCs w:val="24"/>
          <w:rtl w:val="0"/>
        </w:rPr>
        <w:t xml:space="preserve"> -González, Cristóbal. Enseñanza y aprendizaje de la lengua en la escuela infantil. Grupo editorial universitario</w:t>
      </w:r>
    </w:p>
    <w:p w:rsidR="00000000" w:rsidDel="00000000" w:rsidP="00000000" w:rsidRDefault="00000000" w:rsidRPr="00000000" w14:paraId="00000093">
      <w:pPr>
        <w:rPr>
          <w:rFonts w:ascii="Arial" w:cs="Arial" w:eastAsia="Arial" w:hAnsi="Arial"/>
          <w:sz w:val="24"/>
          <w:szCs w:val="24"/>
        </w:rPr>
      </w:pPr>
      <w:r w:rsidDel="00000000" w:rsidR="00000000" w:rsidRPr="00000000">
        <w:rPr>
          <w:rFonts w:ascii="Arial" w:cs="Arial" w:eastAsia="Arial" w:hAnsi="Arial"/>
          <w:sz w:val="24"/>
          <w:szCs w:val="24"/>
          <w:rtl w:val="0"/>
        </w:rPr>
        <w:t xml:space="preserve">-INOSTROZA, Gloria. Aprender a formar niños productores de textos. Dolmen: Chile, 1998.</w:t>
      </w:r>
    </w:p>
    <w:p w:rsidR="00000000" w:rsidDel="00000000" w:rsidP="00000000" w:rsidRDefault="00000000" w:rsidRPr="00000000" w14:paraId="00000094">
      <w:pPr>
        <w:rPr>
          <w:rFonts w:ascii="Arial" w:cs="Arial" w:eastAsia="Arial" w:hAnsi="Arial"/>
          <w:sz w:val="24"/>
          <w:szCs w:val="24"/>
        </w:rPr>
      </w:pPr>
      <w:r w:rsidDel="00000000" w:rsidR="00000000" w:rsidRPr="00000000">
        <w:rPr>
          <w:rFonts w:ascii="Arial" w:cs="Arial" w:eastAsia="Arial" w:hAnsi="Arial"/>
          <w:sz w:val="24"/>
          <w:szCs w:val="24"/>
          <w:rtl w:val="0"/>
        </w:rPr>
        <w:t xml:space="preserve">-GOODMAN, Yetta. Los niños construyen su lectoescritura.</w:t>
      </w:r>
    </w:p>
    <w:p w:rsidR="00000000" w:rsidDel="00000000" w:rsidP="00000000" w:rsidRDefault="00000000" w:rsidRPr="00000000" w14:paraId="00000095">
      <w:pPr>
        <w:rPr>
          <w:rFonts w:ascii="Arial" w:cs="Arial" w:eastAsia="Arial" w:hAnsi="Arial"/>
          <w:sz w:val="24"/>
          <w:szCs w:val="24"/>
        </w:rPr>
      </w:pPr>
      <w:r w:rsidDel="00000000" w:rsidR="00000000" w:rsidRPr="00000000">
        <w:rPr>
          <w:rFonts w:ascii="Arial" w:cs="Arial" w:eastAsia="Arial" w:hAnsi="Arial"/>
          <w:sz w:val="24"/>
          <w:szCs w:val="24"/>
          <w:rtl w:val="0"/>
        </w:rPr>
        <w:t xml:space="preserve">-JOLIBERT, Josette. Formar niños lectores de textos. Dolmen: Chile, 2002.  Formar niños productores de texto. Dolmen: Chile, 2002.</w:t>
      </w:r>
    </w:p>
    <w:p w:rsidR="00000000" w:rsidDel="00000000" w:rsidP="00000000" w:rsidRDefault="00000000" w:rsidRPr="00000000" w14:paraId="00000096">
      <w:pPr>
        <w:rPr>
          <w:rFonts w:ascii="Arial" w:cs="Arial" w:eastAsia="Arial" w:hAnsi="Arial"/>
          <w:sz w:val="24"/>
          <w:szCs w:val="24"/>
        </w:rPr>
      </w:pPr>
      <w:r w:rsidDel="00000000" w:rsidR="00000000" w:rsidRPr="00000000">
        <w:rPr>
          <w:rFonts w:ascii="Arial" w:cs="Arial" w:eastAsia="Arial" w:hAnsi="Arial"/>
          <w:sz w:val="24"/>
          <w:szCs w:val="24"/>
          <w:rtl w:val="0"/>
        </w:rPr>
        <w:t xml:space="preserve">-JURADO, Fabio y Bustamante, Guillermo. Los procesos de la lectura y la escritura: hacia La producción interactiva de sentidos. Magisterio: Santafé de Bogotá. 1996.</w:t>
      </w:r>
    </w:p>
    <w:p w:rsidR="00000000" w:rsidDel="00000000" w:rsidP="00000000" w:rsidRDefault="00000000" w:rsidRPr="00000000" w14:paraId="00000097">
      <w:pPr>
        <w:pStyle w:val="Title"/>
        <w:ind w:left="360" w:hanging="36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20160" w:w="12240" w:orient="portrait"/>
      <w:pgMar w:bottom="20" w:top="284" w:left="720" w:right="72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widowControl w:val="0"/>
      <w:spacing w:after="0" w:lineRule="auto"/>
      <w:rPr>
        <w:rFonts w:ascii="Arial" w:cs="Arial" w:eastAsia="Arial" w:hAnsi="Arial"/>
        <w:b w:val="1"/>
        <w:sz w:val="24"/>
        <w:szCs w:val="24"/>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4"/>
      <w:gridCol w:w="7087"/>
      <w:gridCol w:w="1439"/>
      <w:tblGridChange w:id="0">
        <w:tblGrid>
          <w:gridCol w:w="2264"/>
          <w:gridCol w:w="7087"/>
          <w:gridCol w:w="1439"/>
        </w:tblGrid>
      </w:tblGridChange>
    </w:tblGrid>
    <w:tr>
      <w:trPr>
        <w:cantSplit w:val="0"/>
        <w:trHeight w:val="3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spacing w:after="0" w:line="24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32386</wp:posOffset>
                </wp:positionH>
                <wp:positionV relativeFrom="paragraph">
                  <wp:posOffset>-33018</wp:posOffset>
                </wp:positionV>
                <wp:extent cx="470535" cy="570865"/>
                <wp:effectExtent b="0" l="0" r="0" t="0"/>
                <wp:wrapNone/>
                <wp:docPr descr="ESCUDO_ESCUELA_NORMAL_SUPERIOR_2010_A_COLOR" id="17" name="image1.jpg"/>
                <a:graphic>
                  <a:graphicData uri="http://schemas.openxmlformats.org/drawingml/2006/picture">
                    <pic:pic>
                      <pic:nvPicPr>
                        <pic:cNvPr descr="ESCUDO_ESCUELA_NORMAL_SUPERIOR_2010_A_COLOR" id="0" name="image1.jpg"/>
                        <pic:cNvPicPr preferRelativeResize="0"/>
                      </pic:nvPicPr>
                      <pic:blipFill>
                        <a:blip r:embed="rId1"/>
                        <a:srcRect b="0" l="0" r="0" t="0"/>
                        <a:stretch>
                          <a:fillRect/>
                        </a:stretch>
                      </pic:blipFill>
                      <pic:spPr>
                        <a:xfrm>
                          <a:off x="0" y="0"/>
                          <a:ext cx="470535" cy="5708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-84453</wp:posOffset>
                </wp:positionV>
                <wp:extent cx="842645" cy="463550"/>
                <wp:effectExtent b="0" l="0" r="0" t="0"/>
                <wp:wrapSquare wrapText="bothSides" distB="0" distT="0" distL="114300" distR="114300"/>
                <wp:docPr id="18"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842645" cy="463550"/>
                        </a:xfrm>
                        <a:prstGeom prst="rect"/>
                        <a:ln/>
                      </pic:spPr>
                    </pic:pic>
                  </a:graphicData>
                </a:graphic>
              </wp:anchor>
            </w:drawing>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A">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ESCUELA NORMAL SUPERIOR DEL QUINDÍO</w:t>
          </w:r>
        </w:p>
        <w:p w:rsidR="00000000" w:rsidDel="00000000" w:rsidP="00000000" w:rsidRDefault="00000000" w:rsidRPr="00000000" w14:paraId="0000009B">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PROGRAMA DE FORMACIÓN COMPLEMENTARIA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GA – 01 -02 -02</w:t>
          </w:r>
        </w:p>
      </w:tc>
    </w:tr>
    <w:tr>
      <w:trPr>
        <w:cantSplit w:val="0"/>
        <w:trHeight w:val="334"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E">
          <w:pPr>
            <w:spacing w:after="0" w:line="24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09F">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MICROCURRÍCULO</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0">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FECHA: Nov 2020</w:t>
          </w:r>
        </w:p>
      </w:tc>
    </w:tr>
    <w:tr>
      <w:trPr>
        <w:cantSplit w:val="0"/>
        <w:trHeight w:val="26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VERSIÓN: 3</w:t>
          </w:r>
        </w:p>
      </w:tc>
    </w:tr>
  </w:tbl>
  <w:p w:rsidR="00000000" w:rsidDel="00000000" w:rsidP="00000000" w:rsidRDefault="00000000" w:rsidRPr="00000000" w14:paraId="000000A4">
    <w:pPr>
      <w:tabs>
        <w:tab w:val="center" w:pos="4419"/>
        <w:tab w:val="right" w:pos="8838"/>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2">
    <w:name w:val="heading 2"/>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3">
    <w:name w:val="heading 3"/>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360" w:lineRule="auto"/>
      <w:ind w:left="360" w:hanging="360"/>
      <w:jc w:val="both"/>
    </w:pPr>
    <w:rPr>
      <w:rFonts w:ascii="Times New Roman" w:cs="Times New Roman" w:eastAsia="Times New Roman" w:hAnsi="Times New Roman"/>
      <w:b w:val="1"/>
      <w:sz w:val="24"/>
      <w:szCs w:val="24"/>
    </w:rPr>
  </w:style>
  <w:style w:type="paragraph" w:styleId="Normal" w:default="1">
    <w:name w:val="Normal"/>
    <w:rsid w:val="00891F4F"/>
    <w:pPr>
      <w:pBdr>
        <w:top w:space="0" w:sz="0" w:val="nil"/>
        <w:left w:space="0" w:sz="0" w:val="nil"/>
        <w:bottom w:space="0" w:sz="0" w:val="nil"/>
        <w:right w:space="0" w:sz="0" w:val="nil"/>
        <w:between w:space="0" w:sz="0" w:val="nil"/>
      </w:pBdr>
      <w:spacing w:after="200" w:line="276" w:lineRule="auto"/>
    </w:pPr>
    <w:rPr>
      <w:rFonts w:ascii="Calibri" w:cs="Calibri" w:eastAsia="Calibri" w:hAnsi="Calibri"/>
      <w:color w:val="000000"/>
      <w:lang w:eastAsia="es-CO"/>
    </w:rPr>
  </w:style>
  <w:style w:type="paragraph" w:styleId="Ttulo1">
    <w:name w:val="heading 1"/>
    <w:basedOn w:val="Ttulo"/>
    <w:next w:val="Normal"/>
    <w:link w:val="Ttulo1Car"/>
    <w:uiPriority w:val="9"/>
    <w:qFormat w:val="1"/>
    <w:rsid w:val="00687D2E"/>
    <w:pPr>
      <w:outlineLvl w:val="0"/>
    </w:pPr>
  </w:style>
  <w:style w:type="paragraph" w:styleId="Ttulo2">
    <w:name w:val="heading 2"/>
    <w:basedOn w:val="Ttulo"/>
    <w:next w:val="Normal"/>
    <w:link w:val="Ttulo2Car"/>
    <w:uiPriority w:val="9"/>
    <w:unhideWhenUsed w:val="1"/>
    <w:qFormat w:val="1"/>
    <w:rsid w:val="00687D2E"/>
    <w:pPr>
      <w:numPr>
        <w:numId w:val="0"/>
      </w:numPr>
      <w:outlineLvl w:val="1"/>
    </w:pPr>
  </w:style>
  <w:style w:type="paragraph" w:styleId="Ttulo3">
    <w:name w:val="heading 3"/>
    <w:basedOn w:val="Ttulo2"/>
    <w:next w:val="Normal"/>
    <w:link w:val="Ttulo3Car"/>
    <w:uiPriority w:val="9"/>
    <w:unhideWhenUsed w:val="1"/>
    <w:qFormat w:val="1"/>
    <w:rsid w:val="00687D2E"/>
    <w:pPr>
      <w:outlineLvl w:val="2"/>
    </w:p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inespaciado">
    <w:name w:val="No Spacing"/>
    <w:uiPriority w:val="1"/>
    <w:qFormat w:val="1"/>
    <w:rsid w:val="00891F4F"/>
    <w:pPr>
      <w:spacing w:after="0" w:line="240" w:lineRule="auto"/>
    </w:pPr>
    <w:rPr>
      <w:rFonts w:ascii="Calibri" w:cs="Times New Roman" w:eastAsia="Calibri" w:hAnsi="Calibri"/>
    </w:rPr>
  </w:style>
  <w:style w:type="paragraph" w:styleId="Prrafodelista">
    <w:name w:val="List Paragraph"/>
    <w:basedOn w:val="Normal"/>
    <w:uiPriority w:val="34"/>
    <w:qFormat w:val="1"/>
    <w:rsid w:val="007E1992"/>
    <w:pPr>
      <w:spacing w:line="360" w:lineRule="auto"/>
      <w:contextualSpacing w:val="1"/>
      <w:jc w:val="both"/>
    </w:pPr>
    <w:rPr>
      <w:rFonts w:ascii="Times New Roman" w:cs="Times New Roman" w:hAnsi="Times New Roman"/>
      <w:sz w:val="24"/>
      <w:szCs w:val="24"/>
    </w:rPr>
  </w:style>
  <w:style w:type="paragraph" w:styleId="Piedepgina">
    <w:name w:val="footer"/>
    <w:basedOn w:val="Normal"/>
    <w:link w:val="PiedepginaCar"/>
    <w:uiPriority w:val="99"/>
    <w:unhideWhenUsed w:val="1"/>
    <w:rsid w:val="00891F4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91F4F"/>
    <w:rPr>
      <w:rFonts w:ascii="Calibri" w:cs="Calibri" w:eastAsia="Calibri" w:hAnsi="Calibri"/>
      <w:color w:val="000000"/>
      <w:lang w:eastAsia="es-CO"/>
    </w:rPr>
  </w:style>
  <w:style w:type="table" w:styleId="Tablaconcuadrcula">
    <w:name w:val="Table Grid"/>
    <w:basedOn w:val="Tablanormal"/>
    <w:uiPriority w:val="39"/>
    <w:rsid w:val="00891F4F"/>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lang w:eastAsia="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tulo">
    <w:name w:val="Title"/>
    <w:basedOn w:val="Normal"/>
    <w:next w:val="Normal"/>
    <w:link w:val="TtuloCar"/>
    <w:qFormat w:val="1"/>
    <w:rsid w:val="00891F4F"/>
    <w:pPr>
      <w:numPr>
        <w:numId w:val="1"/>
      </w:numPr>
      <w:spacing w:after="0" w:line="360" w:lineRule="auto"/>
      <w:contextualSpacing w:val="1"/>
      <w:jc w:val="both"/>
    </w:pPr>
    <w:rPr>
      <w:rFonts w:ascii="Times New Roman" w:cs="Times New Roman" w:eastAsia="Arial" w:hAnsi="Times New Roman"/>
      <w:b w:val="1"/>
      <w:sz w:val="24"/>
      <w:szCs w:val="24"/>
    </w:rPr>
  </w:style>
  <w:style w:type="character" w:styleId="TtuloCar" w:customStyle="1">
    <w:name w:val="Título Car"/>
    <w:basedOn w:val="Fuentedeprrafopredeter"/>
    <w:link w:val="Ttulo"/>
    <w:uiPriority w:val="10"/>
    <w:rsid w:val="00891F4F"/>
    <w:rPr>
      <w:rFonts w:ascii="Times New Roman" w:cs="Times New Roman" w:eastAsia="Arial" w:hAnsi="Times New Roman"/>
      <w:b w:val="1"/>
      <w:color w:val="000000"/>
      <w:sz w:val="24"/>
      <w:szCs w:val="24"/>
      <w:lang w:eastAsia="es-CO"/>
    </w:rPr>
  </w:style>
  <w:style w:type="character" w:styleId="Ttulo1Car" w:customStyle="1">
    <w:name w:val="Título 1 Car"/>
    <w:basedOn w:val="Fuentedeprrafopredeter"/>
    <w:link w:val="Ttulo1"/>
    <w:uiPriority w:val="9"/>
    <w:rsid w:val="00687D2E"/>
    <w:rPr>
      <w:rFonts w:ascii="Times New Roman" w:cs="Times New Roman" w:eastAsia="Arial" w:hAnsi="Times New Roman"/>
      <w:b w:val="1"/>
      <w:color w:val="000000"/>
      <w:sz w:val="24"/>
      <w:szCs w:val="24"/>
      <w:lang w:eastAsia="es-CO"/>
    </w:rPr>
  </w:style>
  <w:style w:type="paragraph" w:styleId="Doctablas" w:customStyle="1">
    <w:name w:val="Doctablas"/>
    <w:basedOn w:val="Normal"/>
    <w:link w:val="Doctablas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18"/>
      <w:szCs w:val="24"/>
    </w:rPr>
  </w:style>
  <w:style w:type="paragraph" w:styleId="Doctablas2" w:customStyle="1">
    <w:name w:val="Doctablas2"/>
    <w:basedOn w:val="Normal"/>
    <w:link w:val="Doctablas2Car"/>
    <w:qFormat w:val="1"/>
    <w:rsid w:val="007E1992"/>
    <w:pPr>
      <w:pBdr>
        <w:top w:color="auto" w:space="0" w:sz="0" w:val="none"/>
        <w:left w:color="auto" w:space="0" w:sz="0" w:val="none"/>
        <w:bottom w:color="auto" w:space="0" w:sz="0" w:val="none"/>
        <w:right w:color="auto" w:space="0" w:sz="0" w:val="none"/>
        <w:between w:color="auto" w:space="0" w:sz="0" w:val="none"/>
      </w:pBdr>
      <w:spacing w:line="360" w:lineRule="auto"/>
      <w:contextualSpacing w:val="1"/>
    </w:pPr>
    <w:rPr>
      <w:rFonts w:ascii="Times New Roman" w:cs="Times New Roman" w:eastAsia="Arial" w:hAnsi="Times New Roman"/>
      <w:sz w:val="24"/>
      <w:szCs w:val="24"/>
    </w:rPr>
  </w:style>
  <w:style w:type="character" w:styleId="DoctablasCar" w:customStyle="1">
    <w:name w:val="Doctablas Car"/>
    <w:basedOn w:val="Fuentedeprrafopredeter"/>
    <w:link w:val="Doctablas"/>
    <w:rsid w:val="007E1992"/>
    <w:rPr>
      <w:rFonts w:ascii="Times New Roman" w:cs="Times New Roman" w:eastAsia="Arial" w:hAnsi="Times New Roman"/>
      <w:color w:val="000000"/>
      <w:sz w:val="18"/>
      <w:szCs w:val="24"/>
      <w:lang w:eastAsia="es-CO"/>
    </w:rPr>
  </w:style>
  <w:style w:type="character" w:styleId="Ttulo2Car" w:customStyle="1">
    <w:name w:val="Título 2 Car"/>
    <w:basedOn w:val="Fuentedeprrafopredeter"/>
    <w:link w:val="Ttulo2"/>
    <w:uiPriority w:val="9"/>
    <w:rsid w:val="00687D2E"/>
    <w:rPr>
      <w:rFonts w:ascii="Times New Roman" w:cs="Times New Roman" w:eastAsia="Arial" w:hAnsi="Times New Roman"/>
      <w:b w:val="1"/>
      <w:color w:val="000000"/>
      <w:sz w:val="24"/>
      <w:szCs w:val="24"/>
      <w:lang w:eastAsia="es-CO"/>
    </w:rPr>
  </w:style>
  <w:style w:type="character" w:styleId="Doctablas2Car" w:customStyle="1">
    <w:name w:val="Doctablas2 Car"/>
    <w:basedOn w:val="Fuentedeprrafopredeter"/>
    <w:link w:val="Doctablas2"/>
    <w:rsid w:val="007E1992"/>
    <w:rPr>
      <w:rFonts w:ascii="Times New Roman" w:cs="Times New Roman" w:eastAsia="Arial" w:hAnsi="Times New Roman"/>
      <w:color w:val="000000"/>
      <w:sz w:val="24"/>
      <w:szCs w:val="24"/>
      <w:lang w:eastAsia="es-CO"/>
    </w:rPr>
  </w:style>
  <w:style w:type="character" w:styleId="Ttulo3Car" w:customStyle="1">
    <w:name w:val="Título 3 Car"/>
    <w:basedOn w:val="Fuentedeprrafopredeter"/>
    <w:link w:val="Ttulo3"/>
    <w:uiPriority w:val="9"/>
    <w:rsid w:val="00687D2E"/>
    <w:rPr>
      <w:rFonts w:ascii="Times New Roman" w:cs="Times New Roman" w:eastAsia="Arial" w:hAnsi="Times New Roman"/>
      <w:b w:val="1"/>
      <w:color w:val="000000"/>
      <w:sz w:val="24"/>
      <w:szCs w:val="24"/>
      <w:lang w:eastAsia="es-CO"/>
    </w:rPr>
  </w:style>
  <w:style w:type="paragraph" w:styleId="Diligenciar" w:customStyle="1">
    <w:name w:val="Diligenciar"/>
    <w:basedOn w:val="Normal"/>
    <w:link w:val="DiligenciarCar"/>
    <w:qFormat w:val="1"/>
    <w:rsid w:val="00687D2E"/>
    <w:pPr>
      <w:ind w:left="708"/>
    </w:pPr>
    <w:rPr>
      <w:rFonts w:ascii="Times New Roman" w:cs="Times New Roman" w:hAnsi="Times New Roman"/>
      <w:sz w:val="24"/>
      <w:szCs w:val="24"/>
    </w:rPr>
  </w:style>
  <w:style w:type="paragraph" w:styleId="TtuloTDC">
    <w:name w:val="TOC Heading"/>
    <w:basedOn w:val="Ttulo1"/>
    <w:next w:val="Normal"/>
    <w:uiPriority w:val="39"/>
    <w:unhideWhenUsed w:val="1"/>
    <w:qFormat w:val="1"/>
    <w:rsid w:val="00687D2E"/>
    <w:pPr>
      <w:keepNext w:val="1"/>
      <w:keepLines w:val="1"/>
      <w:numPr>
        <w:numId w:val="0"/>
      </w:numPr>
      <w:pBdr>
        <w:top w:color="auto" w:space="0" w:sz="0" w:val="none"/>
        <w:left w:color="auto" w:space="0" w:sz="0" w:val="none"/>
        <w:bottom w:color="auto" w:space="0" w:sz="0" w:val="none"/>
        <w:right w:color="auto" w:space="0" w:sz="0" w:val="none"/>
        <w:between w:color="auto" w:space="0" w:sz="0" w:val="none"/>
      </w:pBdr>
      <w:spacing w:before="240" w:line="259" w:lineRule="auto"/>
      <w:contextualSpacing w:val="0"/>
      <w:jc w:val="left"/>
      <w:outlineLvl w:val="9"/>
    </w:pPr>
    <w:rPr>
      <w:rFonts w:asciiTheme="majorHAnsi" w:cstheme="majorBidi" w:eastAsiaTheme="majorEastAsia" w:hAnsiTheme="majorHAnsi"/>
      <w:b w:val="0"/>
      <w:color w:val="2e74b5" w:themeColor="accent1" w:themeShade="0000BF"/>
      <w:sz w:val="32"/>
      <w:szCs w:val="32"/>
    </w:rPr>
  </w:style>
  <w:style w:type="character" w:styleId="DiligenciarCar" w:customStyle="1">
    <w:name w:val="Diligenciar Car"/>
    <w:basedOn w:val="Fuentedeprrafopredeter"/>
    <w:link w:val="Diligenciar"/>
    <w:rsid w:val="00687D2E"/>
    <w:rPr>
      <w:rFonts w:ascii="Times New Roman" w:cs="Times New Roman" w:eastAsia="Calibri" w:hAnsi="Times New Roman"/>
      <w:color w:val="000000"/>
      <w:sz w:val="24"/>
      <w:szCs w:val="24"/>
      <w:lang w:eastAsia="es-CO"/>
    </w:rPr>
  </w:style>
  <w:style w:type="paragraph" w:styleId="TDC2">
    <w:name w:val="toc 2"/>
    <w:basedOn w:val="Normal"/>
    <w:next w:val="Normal"/>
    <w:autoRedefine w:val="1"/>
    <w:uiPriority w:val="39"/>
    <w:unhideWhenUsed w:val="1"/>
    <w:rsid w:val="00687D2E"/>
    <w:pPr>
      <w:spacing w:after="100"/>
      <w:ind w:left="220"/>
    </w:pPr>
  </w:style>
  <w:style w:type="paragraph" w:styleId="TDC3">
    <w:name w:val="toc 3"/>
    <w:basedOn w:val="Normal"/>
    <w:next w:val="Normal"/>
    <w:autoRedefine w:val="1"/>
    <w:uiPriority w:val="39"/>
    <w:unhideWhenUsed w:val="1"/>
    <w:rsid w:val="00687D2E"/>
    <w:pPr>
      <w:spacing w:after="100"/>
      <w:ind w:left="440"/>
    </w:pPr>
  </w:style>
  <w:style w:type="paragraph" w:styleId="TDC1">
    <w:name w:val="toc 1"/>
    <w:basedOn w:val="Normal"/>
    <w:next w:val="Normal"/>
    <w:autoRedefine w:val="1"/>
    <w:uiPriority w:val="39"/>
    <w:unhideWhenUsed w:val="1"/>
    <w:rsid w:val="00687D2E"/>
    <w:pPr>
      <w:spacing w:after="100"/>
    </w:pPr>
  </w:style>
  <w:style w:type="character" w:styleId="Hipervnculo">
    <w:name w:val="Hyperlink"/>
    <w:basedOn w:val="Fuentedeprrafopredeter"/>
    <w:uiPriority w:val="99"/>
    <w:unhideWhenUsed w:val="1"/>
    <w:rsid w:val="00687D2E"/>
    <w:rPr>
      <w:color w:val="0563c1" w:themeColor="hyperlink"/>
      <w:u w:val="single"/>
    </w:rPr>
  </w:style>
  <w:style w:type="paragraph" w:styleId="Encabezado">
    <w:name w:val="header"/>
    <w:basedOn w:val="Normal"/>
    <w:link w:val="EncabezadoCar"/>
    <w:uiPriority w:val="99"/>
    <w:unhideWhenUsed w:val="1"/>
    <w:rsid w:val="00527E9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27E93"/>
    <w:rPr>
      <w:rFonts w:ascii="Calibri" w:cs="Calibri" w:eastAsia="Calibri" w:hAnsi="Calibri"/>
      <w:color w:val="000000"/>
      <w:lang w:eastAsia="es-CO"/>
    </w:rPr>
  </w:style>
  <w:style w:type="character" w:styleId="Refdecomentario">
    <w:name w:val="annotation reference"/>
    <w:basedOn w:val="Fuentedeprrafopredeter"/>
    <w:uiPriority w:val="99"/>
    <w:semiHidden w:val="1"/>
    <w:unhideWhenUsed w:val="1"/>
    <w:rsid w:val="00B8244D"/>
    <w:rPr>
      <w:sz w:val="16"/>
      <w:szCs w:val="16"/>
    </w:rPr>
  </w:style>
  <w:style w:type="paragraph" w:styleId="Textocomentario">
    <w:name w:val="annotation text"/>
    <w:basedOn w:val="Normal"/>
    <w:link w:val="TextocomentarioCar"/>
    <w:uiPriority w:val="99"/>
    <w:semiHidden w:val="1"/>
    <w:unhideWhenUsed w:val="1"/>
    <w:rsid w:val="00B8244D"/>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B8244D"/>
    <w:rPr>
      <w:rFonts w:ascii="Calibri" w:cs="Calibri" w:eastAsia="Calibri" w:hAnsi="Calibri"/>
      <w:color w:val="000000"/>
      <w:sz w:val="20"/>
      <w:szCs w:val="20"/>
      <w:lang w:eastAsia="es-CO"/>
    </w:rPr>
  </w:style>
  <w:style w:type="paragraph" w:styleId="Asuntodelcomentario">
    <w:name w:val="annotation subject"/>
    <w:basedOn w:val="Textocomentario"/>
    <w:next w:val="Textocomentario"/>
    <w:link w:val="AsuntodelcomentarioCar"/>
    <w:uiPriority w:val="99"/>
    <w:semiHidden w:val="1"/>
    <w:unhideWhenUsed w:val="1"/>
    <w:rsid w:val="00B8244D"/>
    <w:rPr>
      <w:b w:val="1"/>
      <w:bCs w:val="1"/>
    </w:rPr>
  </w:style>
  <w:style w:type="character" w:styleId="AsuntodelcomentarioCar" w:customStyle="1">
    <w:name w:val="Asunto del comentario Car"/>
    <w:basedOn w:val="TextocomentarioCar"/>
    <w:link w:val="Asuntodelcomentario"/>
    <w:uiPriority w:val="99"/>
    <w:semiHidden w:val="1"/>
    <w:rsid w:val="00B8244D"/>
    <w:rPr>
      <w:rFonts w:ascii="Calibri" w:cs="Calibri" w:eastAsia="Calibri" w:hAnsi="Calibri"/>
      <w:b w:val="1"/>
      <w:bCs w:val="1"/>
      <w:color w:val="000000"/>
      <w:sz w:val="20"/>
      <w:szCs w:val="20"/>
      <w:lang w:eastAsia="es-CO"/>
    </w:rPr>
  </w:style>
  <w:style w:type="paragraph" w:styleId="Textodeglobo">
    <w:name w:val="Balloon Text"/>
    <w:basedOn w:val="Normal"/>
    <w:link w:val="TextodegloboCar"/>
    <w:uiPriority w:val="99"/>
    <w:semiHidden w:val="1"/>
    <w:unhideWhenUsed w:val="1"/>
    <w:rsid w:val="00B8244D"/>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B8244D"/>
    <w:rPr>
      <w:rFonts w:ascii="Segoe UI" w:cs="Segoe UI" w:eastAsia="Calibri" w:hAnsi="Segoe UI"/>
      <w:color w:val="000000"/>
      <w:sz w:val="18"/>
      <w:szCs w:val="18"/>
      <w:lang w:eastAsia="es-C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Oagf5T0cDGyNs4iYIVtuX6ZD5g==">AMUW2mUHazrRCOqRK07Z4B7JIXEDBn/mtZctu54wfGCHZ9wGPQCYKTS53P1qrMtyKpoudZTTDjw1spTCxel8V/StkBnH+toQmzdMr8RSVjVWnk6LhnGWEV9trQaHa4J38GZjiCRArFGM70+lxLXChT8EEfAuHqo8FsTscb7WQq77yvqGDO/VWACzcdb2uyTLRXCPpEUEqm2aalhezbGoFmD1lvmG549AhwsBYj3LhevUn2ZFUaFsuDqO4wYya5vmgz3gJeVaGLqcoqRCv4cv6Ip2bCtApQDUmOKt/qVIUywBu0Pu5GGHYUNe3XdubFfgFUen076a2SPfwfJuFLFD7FgcH2KrqFTgUW5ltXPR/haT2vlJNpLDwm2BR6V+hX7D2yzq01OONL9k0FlPrKQkQgTJHyO+n0mJzvCYBrTe2CqfEIzf2tSWidnAKRR5w8wS1QOvleXTaoM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2020-12-02T15:51:00Z</dcterms:created>
  <dc:creator>gaalvarezg@hotmail.com</dc:creator>
</cp:coreProperties>
</file>