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436"/>
        <w:gridCol w:w="360"/>
        <w:gridCol w:w="2224"/>
        <w:gridCol w:w="1102"/>
        <w:gridCol w:w="766"/>
        <w:gridCol w:w="2494"/>
      </w:tblGrid>
      <w:tr w:rsidR="00D04D55" w:rsidRPr="00897516" w14:paraId="52163D5E" w14:textId="77777777" w:rsidTr="00E75F06">
        <w:trPr>
          <w:trHeight w:val="359"/>
        </w:trPr>
        <w:tc>
          <w:tcPr>
            <w:tcW w:w="107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F7EF5" w14:textId="50EDBD46" w:rsidR="00D04D55" w:rsidRPr="00E75F06" w:rsidRDefault="001905B2" w:rsidP="005C4EF7">
            <w:pPr>
              <w:spacing w:after="0" w:line="240" w:lineRule="auto"/>
              <w:ind w:right="191"/>
              <w:jc w:val="center"/>
              <w:rPr>
                <w:rFonts w:ascii="Arial" w:hAnsi="Arial" w:cs="Arial"/>
                <w:b/>
                <w:sz w:val="24"/>
                <w:szCs w:val="24"/>
                <w:u w:val="single"/>
              </w:rPr>
            </w:pPr>
            <w:r>
              <w:rPr>
                <w:rFonts w:ascii="Arial" w:hAnsi="Arial" w:cs="Arial"/>
                <w:b/>
                <w:sz w:val="24"/>
                <w:szCs w:val="24"/>
                <w:u w:val="single"/>
              </w:rPr>
              <w:t>D</w:t>
            </w:r>
            <w:r w:rsidR="00D04D55" w:rsidRPr="00E75F06">
              <w:rPr>
                <w:rFonts w:ascii="Arial" w:hAnsi="Arial" w:cs="Arial"/>
                <w:b/>
                <w:sz w:val="24"/>
                <w:szCs w:val="24"/>
                <w:u w:val="single"/>
              </w:rPr>
              <w:t>ATOS GENERALES</w:t>
            </w:r>
          </w:p>
        </w:tc>
      </w:tr>
      <w:tr w:rsidR="00D04D55" w:rsidRPr="00897516" w14:paraId="372328E1" w14:textId="77777777" w:rsidTr="00E75F06">
        <w:tc>
          <w:tcPr>
            <w:tcW w:w="10774" w:type="dxa"/>
            <w:gridSpan w:val="7"/>
            <w:tcBorders>
              <w:top w:val="single" w:sz="4" w:space="0" w:color="auto"/>
            </w:tcBorders>
            <w:vAlign w:val="center"/>
          </w:tcPr>
          <w:p w14:paraId="3A3D1A1D" w14:textId="344DCDE7" w:rsidR="00D04D55" w:rsidRDefault="00D04D55" w:rsidP="00DF07A3">
            <w:pPr>
              <w:spacing w:after="0" w:line="240" w:lineRule="auto"/>
              <w:ind w:right="191"/>
              <w:rPr>
                <w:rFonts w:ascii="Arial" w:hAnsi="Arial" w:cs="Arial"/>
                <w:b/>
                <w:sz w:val="24"/>
                <w:szCs w:val="24"/>
              </w:rPr>
            </w:pPr>
            <w:r>
              <w:rPr>
                <w:rFonts w:ascii="Arial" w:hAnsi="Arial" w:cs="Arial"/>
                <w:b/>
                <w:sz w:val="24"/>
                <w:szCs w:val="24"/>
              </w:rPr>
              <w:t>T</w:t>
            </w:r>
            <w:r w:rsidRPr="00D87BB2">
              <w:rPr>
                <w:rFonts w:ascii="Arial" w:hAnsi="Arial" w:cs="Arial"/>
                <w:b/>
                <w:sz w:val="24"/>
                <w:szCs w:val="24"/>
              </w:rPr>
              <w:t xml:space="preserve">ÍTULO Y CARÁCTER DE LA REUNIÓN: </w:t>
            </w:r>
            <w:r w:rsidR="00CC6F3A">
              <w:rPr>
                <w:rFonts w:ascii="Arial" w:hAnsi="Arial" w:cs="Arial"/>
                <w:b/>
                <w:sz w:val="24"/>
                <w:szCs w:val="24"/>
              </w:rPr>
              <w:t>CONSEJO ACADÉMICO</w:t>
            </w:r>
          </w:p>
          <w:p w14:paraId="551F91A4" w14:textId="77777777" w:rsidR="00DF07A3" w:rsidRPr="004F6A72" w:rsidRDefault="00DF07A3" w:rsidP="00DF07A3">
            <w:pPr>
              <w:spacing w:after="0" w:line="240" w:lineRule="auto"/>
              <w:ind w:right="191"/>
              <w:rPr>
                <w:rFonts w:ascii="Arial" w:hAnsi="Arial" w:cs="Arial"/>
                <w:b/>
                <w:sz w:val="24"/>
                <w:szCs w:val="24"/>
              </w:rPr>
            </w:pPr>
          </w:p>
        </w:tc>
      </w:tr>
      <w:tr w:rsidR="00D04D55" w:rsidRPr="00897516" w14:paraId="4A39D465" w14:textId="77777777" w:rsidTr="00E75F06">
        <w:trPr>
          <w:trHeight w:val="408"/>
        </w:trPr>
        <w:tc>
          <w:tcPr>
            <w:tcW w:w="2392" w:type="dxa"/>
            <w:tcBorders>
              <w:bottom w:val="single" w:sz="4" w:space="0" w:color="auto"/>
            </w:tcBorders>
            <w:shd w:val="clear" w:color="auto" w:fill="F2F2F2" w:themeFill="background1" w:themeFillShade="F2"/>
            <w:vAlign w:val="center"/>
          </w:tcPr>
          <w:p w14:paraId="5AE41395"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ACTA No.</w:t>
            </w:r>
          </w:p>
        </w:tc>
        <w:tc>
          <w:tcPr>
            <w:tcW w:w="1796" w:type="dxa"/>
            <w:gridSpan w:val="2"/>
            <w:tcBorders>
              <w:bottom w:val="single" w:sz="4" w:space="0" w:color="auto"/>
            </w:tcBorders>
            <w:shd w:val="clear" w:color="auto" w:fill="F2F2F2" w:themeFill="background1" w:themeFillShade="F2"/>
            <w:vAlign w:val="center"/>
          </w:tcPr>
          <w:p w14:paraId="7AD01EC8"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FECHA</w:t>
            </w:r>
          </w:p>
        </w:tc>
        <w:tc>
          <w:tcPr>
            <w:tcW w:w="2224" w:type="dxa"/>
            <w:tcBorders>
              <w:bottom w:val="single" w:sz="4" w:space="0" w:color="auto"/>
            </w:tcBorders>
            <w:shd w:val="clear" w:color="auto" w:fill="F2F2F2" w:themeFill="background1" w:themeFillShade="F2"/>
            <w:vAlign w:val="center"/>
          </w:tcPr>
          <w:p w14:paraId="1D39CED4"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LUGAR:</w:t>
            </w:r>
          </w:p>
        </w:tc>
        <w:tc>
          <w:tcPr>
            <w:tcW w:w="1868" w:type="dxa"/>
            <w:gridSpan w:val="2"/>
            <w:tcBorders>
              <w:bottom w:val="single" w:sz="4" w:space="0" w:color="auto"/>
              <w:right w:val="single" w:sz="4" w:space="0" w:color="auto"/>
            </w:tcBorders>
            <w:shd w:val="clear" w:color="auto" w:fill="F2F2F2" w:themeFill="background1" w:themeFillShade="F2"/>
            <w:vAlign w:val="center"/>
          </w:tcPr>
          <w:p w14:paraId="4DC04B58"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HORA DE INICIO</w:t>
            </w:r>
          </w:p>
        </w:tc>
        <w:tc>
          <w:tcPr>
            <w:tcW w:w="2494" w:type="dxa"/>
            <w:tcBorders>
              <w:left w:val="single" w:sz="4" w:space="0" w:color="auto"/>
              <w:bottom w:val="single" w:sz="4" w:space="0" w:color="auto"/>
            </w:tcBorders>
            <w:shd w:val="clear" w:color="auto" w:fill="F2F2F2" w:themeFill="background1" w:themeFillShade="F2"/>
            <w:vAlign w:val="center"/>
          </w:tcPr>
          <w:p w14:paraId="65174EE0" w14:textId="77777777" w:rsidR="00D04D55" w:rsidRPr="00D04D55" w:rsidRDefault="00D04D55" w:rsidP="005C4EF7">
            <w:pPr>
              <w:spacing w:after="0" w:line="240" w:lineRule="auto"/>
              <w:ind w:right="191"/>
              <w:jc w:val="center"/>
              <w:rPr>
                <w:rFonts w:ascii="Arial" w:hAnsi="Arial" w:cs="Arial"/>
                <w:b/>
                <w:sz w:val="20"/>
                <w:szCs w:val="20"/>
              </w:rPr>
            </w:pPr>
            <w:r w:rsidRPr="00D04D55">
              <w:rPr>
                <w:rFonts w:ascii="Arial" w:hAnsi="Arial" w:cs="Arial"/>
                <w:b/>
                <w:sz w:val="20"/>
                <w:szCs w:val="20"/>
              </w:rPr>
              <w:t>HORA DE FINALIZACIÓN</w:t>
            </w:r>
          </w:p>
        </w:tc>
      </w:tr>
      <w:tr w:rsidR="00D04D55" w:rsidRPr="00897516" w14:paraId="22C6BE29" w14:textId="77777777" w:rsidTr="00E75F06">
        <w:trPr>
          <w:trHeight w:val="315"/>
        </w:trPr>
        <w:tc>
          <w:tcPr>
            <w:tcW w:w="2392" w:type="dxa"/>
            <w:tcBorders>
              <w:top w:val="single" w:sz="4" w:space="0" w:color="auto"/>
            </w:tcBorders>
            <w:vAlign w:val="center"/>
          </w:tcPr>
          <w:p w14:paraId="27960B8C" w14:textId="542F2FDA" w:rsidR="00D04D55" w:rsidRDefault="00886D80" w:rsidP="005C4EF7">
            <w:pPr>
              <w:ind w:right="191"/>
              <w:jc w:val="center"/>
              <w:rPr>
                <w:rFonts w:ascii="Arial" w:hAnsi="Arial" w:cs="Arial"/>
                <w:sz w:val="20"/>
                <w:szCs w:val="20"/>
              </w:rPr>
            </w:pPr>
            <w:r>
              <w:rPr>
                <w:rFonts w:ascii="Arial" w:hAnsi="Arial" w:cs="Arial"/>
                <w:sz w:val="20"/>
                <w:szCs w:val="20"/>
              </w:rPr>
              <w:t>001</w:t>
            </w:r>
            <w:bookmarkStart w:id="0" w:name="_GoBack"/>
            <w:bookmarkEnd w:id="0"/>
          </w:p>
        </w:tc>
        <w:tc>
          <w:tcPr>
            <w:tcW w:w="1796" w:type="dxa"/>
            <w:gridSpan w:val="2"/>
            <w:tcBorders>
              <w:top w:val="single" w:sz="4" w:space="0" w:color="auto"/>
            </w:tcBorders>
            <w:vAlign w:val="bottom"/>
          </w:tcPr>
          <w:p w14:paraId="4245C011" w14:textId="13919C8B" w:rsidR="00D04D55" w:rsidRPr="00F9019E" w:rsidRDefault="00886D80" w:rsidP="005C4EF7">
            <w:pPr>
              <w:ind w:right="191"/>
              <w:jc w:val="center"/>
              <w:rPr>
                <w:rFonts w:ascii="Arial" w:hAnsi="Arial" w:cs="Arial"/>
                <w:sz w:val="16"/>
                <w:szCs w:val="16"/>
              </w:rPr>
            </w:pPr>
            <w:r>
              <w:rPr>
                <w:rFonts w:ascii="Arial" w:hAnsi="Arial" w:cs="Arial"/>
                <w:sz w:val="20"/>
                <w:szCs w:val="20"/>
              </w:rPr>
              <w:t xml:space="preserve">19 de </w:t>
            </w:r>
            <w:r w:rsidR="00075242">
              <w:rPr>
                <w:rFonts w:ascii="Arial" w:hAnsi="Arial" w:cs="Arial"/>
                <w:sz w:val="20"/>
                <w:szCs w:val="20"/>
              </w:rPr>
              <w:t xml:space="preserve">Enero </w:t>
            </w:r>
            <w:r>
              <w:rPr>
                <w:rFonts w:ascii="Arial" w:hAnsi="Arial" w:cs="Arial"/>
                <w:sz w:val="20"/>
                <w:szCs w:val="20"/>
              </w:rPr>
              <w:t>2022</w:t>
            </w:r>
          </w:p>
        </w:tc>
        <w:tc>
          <w:tcPr>
            <w:tcW w:w="2224" w:type="dxa"/>
            <w:tcBorders>
              <w:top w:val="single" w:sz="4" w:space="0" w:color="auto"/>
            </w:tcBorders>
            <w:vAlign w:val="center"/>
          </w:tcPr>
          <w:p w14:paraId="08E62D96" w14:textId="2896BBF1" w:rsidR="00D04D55" w:rsidRPr="00897516" w:rsidRDefault="00075242" w:rsidP="005C4EF7">
            <w:pPr>
              <w:spacing w:after="0" w:line="240" w:lineRule="auto"/>
              <w:ind w:right="191"/>
              <w:jc w:val="center"/>
              <w:rPr>
                <w:rFonts w:ascii="Arial" w:hAnsi="Arial" w:cs="Arial"/>
                <w:sz w:val="20"/>
                <w:szCs w:val="20"/>
              </w:rPr>
            </w:pPr>
            <w:r>
              <w:rPr>
                <w:rFonts w:ascii="Arial" w:hAnsi="Arial" w:cs="Arial"/>
                <w:sz w:val="20"/>
                <w:szCs w:val="20"/>
              </w:rPr>
              <w:t xml:space="preserve">Sede Central </w:t>
            </w:r>
          </w:p>
        </w:tc>
        <w:tc>
          <w:tcPr>
            <w:tcW w:w="1868" w:type="dxa"/>
            <w:gridSpan w:val="2"/>
            <w:tcBorders>
              <w:top w:val="single" w:sz="4" w:space="0" w:color="auto"/>
              <w:right w:val="single" w:sz="4" w:space="0" w:color="auto"/>
            </w:tcBorders>
            <w:vAlign w:val="center"/>
          </w:tcPr>
          <w:p w14:paraId="016F8C11" w14:textId="02C388D1" w:rsidR="00D04D55" w:rsidRPr="00897516" w:rsidRDefault="00BA6EB0" w:rsidP="005C4EF7">
            <w:pPr>
              <w:ind w:right="191"/>
              <w:jc w:val="center"/>
              <w:rPr>
                <w:rFonts w:ascii="Arial" w:hAnsi="Arial" w:cs="Arial"/>
                <w:sz w:val="20"/>
                <w:szCs w:val="20"/>
              </w:rPr>
            </w:pPr>
            <w:r>
              <w:rPr>
                <w:rFonts w:ascii="Arial" w:hAnsi="Arial" w:cs="Arial"/>
                <w:sz w:val="20"/>
                <w:szCs w:val="20"/>
              </w:rPr>
              <w:t>7</w:t>
            </w:r>
            <w:r w:rsidR="00480288">
              <w:rPr>
                <w:rFonts w:ascii="Arial" w:hAnsi="Arial" w:cs="Arial"/>
                <w:sz w:val="20"/>
                <w:szCs w:val="20"/>
              </w:rPr>
              <w:t>:</w:t>
            </w:r>
            <w:r w:rsidR="00755233">
              <w:rPr>
                <w:rFonts w:ascii="Arial" w:hAnsi="Arial" w:cs="Arial"/>
                <w:sz w:val="20"/>
                <w:szCs w:val="20"/>
              </w:rPr>
              <w:t>0</w:t>
            </w:r>
            <w:r w:rsidR="00480288">
              <w:rPr>
                <w:rFonts w:ascii="Arial" w:hAnsi="Arial" w:cs="Arial"/>
                <w:sz w:val="20"/>
                <w:szCs w:val="20"/>
              </w:rPr>
              <w:t>0 a.m.</w:t>
            </w:r>
          </w:p>
        </w:tc>
        <w:tc>
          <w:tcPr>
            <w:tcW w:w="2494" w:type="dxa"/>
            <w:tcBorders>
              <w:top w:val="single" w:sz="4" w:space="0" w:color="auto"/>
              <w:left w:val="single" w:sz="4" w:space="0" w:color="auto"/>
            </w:tcBorders>
            <w:vAlign w:val="center"/>
          </w:tcPr>
          <w:p w14:paraId="2F5D20F9" w14:textId="54AC33D1" w:rsidR="00D04D55" w:rsidRPr="00897516" w:rsidRDefault="00F02E39" w:rsidP="005C4EF7">
            <w:pPr>
              <w:spacing w:after="0" w:line="240" w:lineRule="auto"/>
              <w:ind w:right="191"/>
              <w:jc w:val="center"/>
              <w:rPr>
                <w:rFonts w:ascii="Arial" w:hAnsi="Arial" w:cs="Arial"/>
                <w:sz w:val="20"/>
                <w:szCs w:val="20"/>
              </w:rPr>
            </w:pPr>
            <w:r>
              <w:rPr>
                <w:rFonts w:ascii="Arial" w:hAnsi="Arial" w:cs="Arial"/>
                <w:sz w:val="20"/>
                <w:szCs w:val="20"/>
              </w:rPr>
              <w:t xml:space="preserve">8:30 </w:t>
            </w:r>
            <w:r w:rsidR="00BA6EB0">
              <w:rPr>
                <w:rFonts w:ascii="Arial" w:hAnsi="Arial" w:cs="Arial"/>
                <w:sz w:val="20"/>
                <w:szCs w:val="20"/>
              </w:rPr>
              <w:t>a</w:t>
            </w:r>
            <w:r w:rsidR="00336BB6">
              <w:rPr>
                <w:rFonts w:ascii="Arial" w:hAnsi="Arial" w:cs="Arial"/>
                <w:sz w:val="20"/>
                <w:szCs w:val="20"/>
              </w:rPr>
              <w:t>.m.</w:t>
            </w:r>
          </w:p>
        </w:tc>
      </w:tr>
      <w:tr w:rsidR="00D04D55" w:rsidRPr="00897516" w14:paraId="0B21B869" w14:textId="77777777" w:rsidTr="00E75F06">
        <w:tc>
          <w:tcPr>
            <w:tcW w:w="10774" w:type="dxa"/>
            <w:gridSpan w:val="7"/>
            <w:shd w:val="clear" w:color="auto" w:fill="F2F2F2" w:themeFill="background1" w:themeFillShade="F2"/>
            <w:vAlign w:val="center"/>
          </w:tcPr>
          <w:p w14:paraId="3D79F7BC" w14:textId="09AF6F6F" w:rsidR="00772E5B" w:rsidRPr="009A2432" w:rsidRDefault="00D04D55" w:rsidP="009A2432">
            <w:pPr>
              <w:spacing w:before="60" w:after="60" w:line="240" w:lineRule="auto"/>
              <w:ind w:right="191"/>
              <w:rPr>
                <w:rFonts w:ascii="Arial" w:hAnsi="Arial" w:cs="Arial"/>
                <w:b/>
                <w:sz w:val="24"/>
                <w:szCs w:val="24"/>
              </w:rPr>
            </w:pPr>
            <w:r w:rsidRPr="00E75F06">
              <w:rPr>
                <w:rFonts w:ascii="Arial" w:hAnsi="Arial" w:cs="Arial"/>
                <w:b/>
                <w:sz w:val="24"/>
                <w:szCs w:val="24"/>
              </w:rPr>
              <w:t>ÁREA O DEPENDENCIA</w:t>
            </w:r>
            <w:r w:rsidR="009A2432">
              <w:rPr>
                <w:rFonts w:ascii="Arial" w:hAnsi="Arial" w:cs="Arial"/>
                <w:b/>
                <w:sz w:val="24"/>
                <w:szCs w:val="24"/>
              </w:rPr>
              <w:t xml:space="preserve">: </w:t>
            </w:r>
            <w:r w:rsidR="00412881">
              <w:rPr>
                <w:rFonts w:ascii="Arial" w:hAnsi="Arial" w:cs="Arial"/>
                <w:b/>
                <w:sz w:val="24"/>
                <w:szCs w:val="24"/>
              </w:rPr>
              <w:t>CONSEJO ACADÉMICO</w:t>
            </w:r>
          </w:p>
        </w:tc>
      </w:tr>
      <w:tr w:rsidR="00D04D55" w:rsidRPr="00897516" w14:paraId="17FF4808" w14:textId="77777777" w:rsidTr="00E75F06">
        <w:tc>
          <w:tcPr>
            <w:tcW w:w="10774" w:type="dxa"/>
            <w:gridSpan w:val="7"/>
            <w:shd w:val="clear" w:color="auto" w:fill="F2F2F2" w:themeFill="background1" w:themeFillShade="F2"/>
            <w:vAlign w:val="center"/>
          </w:tcPr>
          <w:p w14:paraId="27AC4C7E" w14:textId="5E3D4FAC" w:rsidR="00CB3772" w:rsidRPr="00B235EB" w:rsidRDefault="00D04D55" w:rsidP="00B235EB">
            <w:pPr>
              <w:pStyle w:val="Prrafodelista"/>
              <w:numPr>
                <w:ilvl w:val="0"/>
                <w:numId w:val="20"/>
              </w:numPr>
              <w:spacing w:before="60" w:after="60" w:line="240" w:lineRule="auto"/>
              <w:ind w:right="191"/>
              <w:jc w:val="center"/>
              <w:rPr>
                <w:rFonts w:ascii="Arial" w:hAnsi="Arial" w:cs="Arial"/>
                <w:b/>
                <w:sz w:val="24"/>
                <w:szCs w:val="24"/>
                <w:u w:val="single"/>
              </w:rPr>
            </w:pPr>
            <w:r w:rsidRPr="00CB3772">
              <w:rPr>
                <w:rFonts w:ascii="Arial" w:hAnsi="Arial" w:cs="Arial"/>
                <w:b/>
                <w:sz w:val="24"/>
                <w:szCs w:val="24"/>
                <w:u w:val="single"/>
              </w:rPr>
              <w:t>ASISTENCIA</w:t>
            </w:r>
          </w:p>
        </w:tc>
      </w:tr>
      <w:tr w:rsidR="000153FA" w:rsidRPr="00897516" w14:paraId="2F026F7E" w14:textId="6F699178" w:rsidTr="006F2ADC">
        <w:trPr>
          <w:trHeight w:val="265"/>
        </w:trPr>
        <w:tc>
          <w:tcPr>
            <w:tcW w:w="3828" w:type="dxa"/>
            <w:gridSpan w:val="2"/>
            <w:tcBorders>
              <w:right w:val="single" w:sz="4" w:space="0" w:color="auto"/>
            </w:tcBorders>
            <w:vAlign w:val="center"/>
          </w:tcPr>
          <w:p w14:paraId="377B0E9C" w14:textId="436CB5C9" w:rsidR="004179DB" w:rsidRPr="00C92A9A" w:rsidRDefault="00674B6B" w:rsidP="00674B6B">
            <w:pPr>
              <w:spacing w:before="60" w:after="60" w:line="240" w:lineRule="auto"/>
              <w:ind w:right="191"/>
              <w:jc w:val="center"/>
              <w:rPr>
                <w:rFonts w:ascii="Arial" w:hAnsi="Arial" w:cs="Arial"/>
                <w:b/>
                <w:sz w:val="20"/>
                <w:szCs w:val="20"/>
              </w:rPr>
            </w:pPr>
            <w:r>
              <w:rPr>
                <w:rFonts w:ascii="Arial" w:hAnsi="Arial" w:cs="Arial"/>
                <w:b/>
                <w:sz w:val="20"/>
                <w:szCs w:val="20"/>
              </w:rPr>
              <w:t>PRESENTES</w:t>
            </w:r>
          </w:p>
        </w:tc>
        <w:tc>
          <w:tcPr>
            <w:tcW w:w="3686" w:type="dxa"/>
            <w:gridSpan w:val="3"/>
            <w:tcBorders>
              <w:left w:val="single" w:sz="4" w:space="0" w:color="auto"/>
              <w:bottom w:val="single" w:sz="4" w:space="0" w:color="auto"/>
              <w:right w:val="single" w:sz="4" w:space="0" w:color="auto"/>
            </w:tcBorders>
            <w:vAlign w:val="center"/>
          </w:tcPr>
          <w:p w14:paraId="06EC36E4" w14:textId="098EE0EE" w:rsidR="000153FA" w:rsidRPr="00C92A9A" w:rsidRDefault="004179DB" w:rsidP="000153FA">
            <w:pPr>
              <w:tabs>
                <w:tab w:val="left" w:pos="404"/>
              </w:tabs>
              <w:spacing w:before="60" w:after="60"/>
              <w:ind w:left="404" w:right="191"/>
              <w:jc w:val="center"/>
              <w:rPr>
                <w:rFonts w:ascii="Arial" w:hAnsi="Arial" w:cs="Arial"/>
                <w:b/>
                <w:sz w:val="20"/>
                <w:szCs w:val="20"/>
              </w:rPr>
            </w:pPr>
            <w:r>
              <w:rPr>
                <w:rFonts w:ascii="Arial" w:hAnsi="Arial" w:cs="Arial"/>
                <w:b/>
                <w:sz w:val="20"/>
                <w:szCs w:val="20"/>
              </w:rPr>
              <w:t>ÁREA</w:t>
            </w:r>
          </w:p>
        </w:tc>
        <w:tc>
          <w:tcPr>
            <w:tcW w:w="3260" w:type="dxa"/>
            <w:gridSpan w:val="2"/>
            <w:tcBorders>
              <w:left w:val="single" w:sz="4" w:space="0" w:color="auto"/>
              <w:bottom w:val="single" w:sz="4" w:space="0" w:color="auto"/>
            </w:tcBorders>
            <w:vAlign w:val="center"/>
          </w:tcPr>
          <w:p w14:paraId="3FFE9B02" w14:textId="0DFBF40C" w:rsidR="000153FA" w:rsidRPr="00C92A9A" w:rsidRDefault="000153FA" w:rsidP="000153FA">
            <w:pPr>
              <w:tabs>
                <w:tab w:val="left" w:pos="404"/>
              </w:tabs>
              <w:spacing w:before="60" w:after="60"/>
              <w:ind w:right="191"/>
              <w:jc w:val="center"/>
              <w:rPr>
                <w:rFonts w:ascii="Arial" w:hAnsi="Arial" w:cs="Arial"/>
                <w:b/>
                <w:sz w:val="20"/>
                <w:szCs w:val="20"/>
              </w:rPr>
            </w:pPr>
            <w:r>
              <w:rPr>
                <w:rFonts w:ascii="Arial" w:hAnsi="Arial" w:cs="Arial"/>
                <w:b/>
                <w:sz w:val="20"/>
                <w:szCs w:val="20"/>
              </w:rPr>
              <w:t>AUSENTES</w:t>
            </w:r>
          </w:p>
        </w:tc>
      </w:tr>
      <w:tr w:rsidR="00FF04CE" w:rsidRPr="00897516" w14:paraId="7B07EFF3" w14:textId="684F6AA7" w:rsidTr="00F17D19">
        <w:trPr>
          <w:trHeight w:val="312"/>
        </w:trPr>
        <w:tc>
          <w:tcPr>
            <w:tcW w:w="3828" w:type="dxa"/>
            <w:gridSpan w:val="2"/>
            <w:tcBorders>
              <w:bottom w:val="single" w:sz="4" w:space="0" w:color="auto"/>
            </w:tcBorders>
          </w:tcPr>
          <w:p w14:paraId="24A7A037" w14:textId="49F0A4B1" w:rsidR="00FF04CE" w:rsidRPr="008141F7" w:rsidRDefault="00FF04CE" w:rsidP="000153FA">
            <w:pPr>
              <w:spacing w:before="60" w:after="60" w:line="240" w:lineRule="auto"/>
              <w:ind w:right="191"/>
              <w:rPr>
                <w:rFonts w:ascii="Arial" w:hAnsi="Arial" w:cs="Arial"/>
              </w:rPr>
            </w:pPr>
            <w:r w:rsidRPr="008141F7">
              <w:rPr>
                <w:rFonts w:ascii="Arial" w:hAnsi="Arial" w:cs="Arial"/>
              </w:rPr>
              <w:t>1.</w:t>
            </w:r>
            <w:r w:rsidRPr="008141F7">
              <w:rPr>
                <w:rFonts w:ascii="Arial" w:hAnsi="Arial" w:cs="Arial"/>
              </w:rPr>
              <w:tab/>
              <w:t>Área de Matemáticas</w:t>
            </w:r>
          </w:p>
        </w:tc>
        <w:tc>
          <w:tcPr>
            <w:tcW w:w="3686" w:type="dxa"/>
            <w:gridSpan w:val="3"/>
            <w:tcBorders>
              <w:bottom w:val="single" w:sz="4" w:space="0" w:color="auto"/>
              <w:right w:val="single" w:sz="4" w:space="0" w:color="auto"/>
            </w:tcBorders>
          </w:tcPr>
          <w:p w14:paraId="4DBA3173" w14:textId="7D1AAE4E" w:rsidR="00FF04CE" w:rsidRPr="008141F7" w:rsidRDefault="006D2663" w:rsidP="000153FA">
            <w:pPr>
              <w:spacing w:before="60" w:after="60" w:line="240" w:lineRule="auto"/>
              <w:ind w:right="191"/>
              <w:rPr>
                <w:rFonts w:ascii="Arial" w:hAnsi="Arial" w:cs="Arial"/>
              </w:rPr>
            </w:pPr>
            <w:r w:rsidRPr="008141F7">
              <w:rPr>
                <w:rFonts w:ascii="Arial" w:hAnsi="Arial" w:cs="Arial"/>
              </w:rPr>
              <w:t>Jhony Alejandr</w:t>
            </w:r>
            <w:r w:rsidR="002B6856" w:rsidRPr="008141F7">
              <w:rPr>
                <w:rFonts w:ascii="Arial" w:hAnsi="Arial" w:cs="Arial"/>
              </w:rPr>
              <w:t>o Ramírez</w:t>
            </w:r>
            <w:r w:rsidR="008B1AEC" w:rsidRPr="008141F7">
              <w:rPr>
                <w:rFonts w:ascii="Arial" w:hAnsi="Arial" w:cs="Arial"/>
              </w:rPr>
              <w:t xml:space="preserve"> Oviedo</w:t>
            </w:r>
            <w:r w:rsidR="002B6856" w:rsidRPr="008141F7">
              <w:rPr>
                <w:rFonts w:ascii="Arial" w:hAnsi="Arial" w:cs="Arial"/>
              </w:rPr>
              <w:t xml:space="preserve"> </w:t>
            </w:r>
          </w:p>
        </w:tc>
        <w:tc>
          <w:tcPr>
            <w:tcW w:w="3260" w:type="dxa"/>
            <w:gridSpan w:val="2"/>
            <w:vMerge w:val="restart"/>
            <w:tcBorders>
              <w:left w:val="single" w:sz="4" w:space="0" w:color="auto"/>
            </w:tcBorders>
          </w:tcPr>
          <w:p w14:paraId="086DEC2D" w14:textId="3095CDA1" w:rsidR="00AD0918" w:rsidRDefault="00AD0918" w:rsidP="00F02E39">
            <w:pPr>
              <w:tabs>
                <w:tab w:val="left" w:pos="2856"/>
              </w:tabs>
              <w:spacing w:before="60" w:after="60" w:line="240" w:lineRule="auto"/>
              <w:ind w:right="191"/>
              <w:rPr>
                <w:rFonts w:ascii="Arial" w:hAnsi="Arial" w:cs="Arial"/>
              </w:rPr>
            </w:pPr>
          </w:p>
          <w:p w14:paraId="5AA656DB" w14:textId="1BBAA0CD" w:rsidR="00AD0918" w:rsidRDefault="00AD0918" w:rsidP="000153FA">
            <w:pPr>
              <w:spacing w:before="60" w:after="60" w:line="240" w:lineRule="auto"/>
              <w:ind w:right="191"/>
              <w:rPr>
                <w:rFonts w:ascii="Arial" w:hAnsi="Arial" w:cs="Arial"/>
              </w:rPr>
            </w:pPr>
          </w:p>
          <w:p w14:paraId="34CAC007" w14:textId="77777777" w:rsidR="00CB3772" w:rsidRDefault="00CB3772" w:rsidP="000153FA">
            <w:pPr>
              <w:spacing w:before="60" w:after="60" w:line="240" w:lineRule="auto"/>
              <w:ind w:right="191"/>
              <w:rPr>
                <w:rFonts w:ascii="Arial" w:hAnsi="Arial" w:cs="Arial"/>
              </w:rPr>
            </w:pPr>
          </w:p>
          <w:p w14:paraId="62A44A9E" w14:textId="77777777" w:rsidR="00CB3772" w:rsidRDefault="00CB3772" w:rsidP="000153FA">
            <w:pPr>
              <w:spacing w:before="60" w:after="60" w:line="240" w:lineRule="auto"/>
              <w:ind w:right="191"/>
              <w:rPr>
                <w:rFonts w:ascii="Arial" w:hAnsi="Arial" w:cs="Arial"/>
              </w:rPr>
            </w:pPr>
          </w:p>
          <w:p w14:paraId="57B752D0" w14:textId="77777777" w:rsidR="00CB3772" w:rsidRDefault="00CB3772" w:rsidP="000153FA">
            <w:pPr>
              <w:spacing w:before="60" w:after="60" w:line="240" w:lineRule="auto"/>
              <w:ind w:right="191"/>
              <w:rPr>
                <w:rFonts w:ascii="Arial" w:hAnsi="Arial" w:cs="Arial"/>
              </w:rPr>
            </w:pPr>
          </w:p>
          <w:p w14:paraId="69345E5C" w14:textId="77777777" w:rsidR="00CB3772" w:rsidRDefault="00CB3772" w:rsidP="000153FA">
            <w:pPr>
              <w:spacing w:before="60" w:after="60" w:line="240" w:lineRule="auto"/>
              <w:ind w:right="191"/>
              <w:rPr>
                <w:rFonts w:ascii="Arial" w:hAnsi="Arial" w:cs="Arial"/>
              </w:rPr>
            </w:pPr>
          </w:p>
          <w:p w14:paraId="52E362AD" w14:textId="77777777" w:rsidR="00CB3772" w:rsidRDefault="00CB3772" w:rsidP="000153FA">
            <w:pPr>
              <w:spacing w:before="60" w:after="60" w:line="240" w:lineRule="auto"/>
              <w:ind w:right="191"/>
              <w:rPr>
                <w:rFonts w:ascii="Arial" w:hAnsi="Arial" w:cs="Arial"/>
              </w:rPr>
            </w:pPr>
          </w:p>
          <w:p w14:paraId="4CB983A4" w14:textId="77777777" w:rsidR="00CB3772" w:rsidRDefault="00CB3772" w:rsidP="000153FA">
            <w:pPr>
              <w:spacing w:before="60" w:after="60" w:line="240" w:lineRule="auto"/>
              <w:ind w:right="191"/>
              <w:rPr>
                <w:rFonts w:ascii="Arial" w:hAnsi="Arial" w:cs="Arial"/>
              </w:rPr>
            </w:pPr>
          </w:p>
          <w:p w14:paraId="788134AD" w14:textId="77777777" w:rsidR="00CB3772" w:rsidRDefault="00CB3772" w:rsidP="000153FA">
            <w:pPr>
              <w:spacing w:before="60" w:after="60" w:line="240" w:lineRule="auto"/>
              <w:ind w:right="191"/>
              <w:rPr>
                <w:rFonts w:ascii="Arial" w:hAnsi="Arial" w:cs="Arial"/>
              </w:rPr>
            </w:pPr>
          </w:p>
          <w:p w14:paraId="095C9252" w14:textId="77777777" w:rsidR="00CB3772" w:rsidRDefault="00CB3772" w:rsidP="000153FA">
            <w:pPr>
              <w:spacing w:before="60" w:after="60" w:line="240" w:lineRule="auto"/>
              <w:ind w:right="191"/>
              <w:rPr>
                <w:rFonts w:ascii="Arial" w:hAnsi="Arial" w:cs="Arial"/>
              </w:rPr>
            </w:pPr>
          </w:p>
          <w:p w14:paraId="4ACF4F3E" w14:textId="77777777" w:rsidR="00CB3772" w:rsidRDefault="00CB3772" w:rsidP="000153FA">
            <w:pPr>
              <w:spacing w:before="60" w:after="60" w:line="240" w:lineRule="auto"/>
              <w:ind w:right="191"/>
              <w:rPr>
                <w:rFonts w:ascii="Arial" w:hAnsi="Arial" w:cs="Arial"/>
              </w:rPr>
            </w:pPr>
          </w:p>
          <w:p w14:paraId="76597F2B" w14:textId="77777777" w:rsidR="00CB3772" w:rsidRDefault="00CB3772" w:rsidP="000153FA">
            <w:pPr>
              <w:spacing w:before="60" w:after="60" w:line="240" w:lineRule="auto"/>
              <w:ind w:right="191"/>
              <w:rPr>
                <w:rFonts w:ascii="Arial" w:hAnsi="Arial" w:cs="Arial"/>
              </w:rPr>
            </w:pPr>
          </w:p>
          <w:p w14:paraId="15718429" w14:textId="77777777" w:rsidR="00CB3772" w:rsidRDefault="00CB3772" w:rsidP="000153FA">
            <w:pPr>
              <w:spacing w:before="60" w:after="60" w:line="240" w:lineRule="auto"/>
              <w:ind w:right="191"/>
              <w:rPr>
                <w:rFonts w:ascii="Arial" w:hAnsi="Arial" w:cs="Arial"/>
              </w:rPr>
            </w:pPr>
          </w:p>
          <w:p w14:paraId="60D12511" w14:textId="77777777" w:rsidR="00CB3772" w:rsidRDefault="00CB3772" w:rsidP="000153FA">
            <w:pPr>
              <w:spacing w:before="60" w:after="60" w:line="240" w:lineRule="auto"/>
              <w:ind w:right="191"/>
              <w:rPr>
                <w:rFonts w:ascii="Arial" w:hAnsi="Arial" w:cs="Arial"/>
              </w:rPr>
            </w:pPr>
          </w:p>
          <w:p w14:paraId="41395BA6" w14:textId="77777777" w:rsidR="00CB3772" w:rsidRDefault="00CB3772" w:rsidP="000153FA">
            <w:pPr>
              <w:spacing w:before="60" w:after="60" w:line="240" w:lineRule="auto"/>
              <w:ind w:right="191"/>
              <w:rPr>
                <w:rFonts w:ascii="Arial" w:hAnsi="Arial" w:cs="Arial"/>
              </w:rPr>
            </w:pPr>
          </w:p>
          <w:p w14:paraId="0640EF1B" w14:textId="77777777" w:rsidR="00CB3772" w:rsidRDefault="00CB3772" w:rsidP="000153FA">
            <w:pPr>
              <w:spacing w:before="60" w:after="60" w:line="240" w:lineRule="auto"/>
              <w:ind w:right="191"/>
              <w:rPr>
                <w:rFonts w:ascii="Arial" w:hAnsi="Arial" w:cs="Arial"/>
              </w:rPr>
            </w:pPr>
          </w:p>
          <w:p w14:paraId="18181F22" w14:textId="77777777" w:rsidR="00CB3772" w:rsidRDefault="00CB3772" w:rsidP="000153FA">
            <w:pPr>
              <w:spacing w:before="60" w:after="60" w:line="240" w:lineRule="auto"/>
              <w:ind w:right="191"/>
              <w:rPr>
                <w:rFonts w:ascii="Arial" w:hAnsi="Arial" w:cs="Arial"/>
              </w:rPr>
            </w:pPr>
          </w:p>
          <w:p w14:paraId="7064C381" w14:textId="77777777" w:rsidR="00CB3772" w:rsidRDefault="00CB3772" w:rsidP="000153FA">
            <w:pPr>
              <w:spacing w:before="60" w:after="60" w:line="240" w:lineRule="auto"/>
              <w:ind w:right="191"/>
              <w:rPr>
                <w:rFonts w:ascii="Arial" w:hAnsi="Arial" w:cs="Arial"/>
              </w:rPr>
            </w:pPr>
          </w:p>
          <w:p w14:paraId="5ED74415" w14:textId="77777777" w:rsidR="00CB3772" w:rsidRDefault="00CB3772" w:rsidP="000153FA">
            <w:pPr>
              <w:spacing w:before="60" w:after="60" w:line="240" w:lineRule="auto"/>
              <w:ind w:right="191"/>
              <w:rPr>
                <w:rFonts w:ascii="Arial" w:hAnsi="Arial" w:cs="Arial"/>
              </w:rPr>
            </w:pPr>
          </w:p>
          <w:p w14:paraId="7117A7B8" w14:textId="77777777" w:rsidR="00CB3772" w:rsidRDefault="00CB3772" w:rsidP="000153FA">
            <w:pPr>
              <w:spacing w:before="60" w:after="60" w:line="240" w:lineRule="auto"/>
              <w:ind w:right="191"/>
              <w:rPr>
                <w:rFonts w:ascii="Arial" w:hAnsi="Arial" w:cs="Arial"/>
              </w:rPr>
            </w:pPr>
          </w:p>
          <w:p w14:paraId="56FFE0C3" w14:textId="77777777" w:rsidR="00CB3772" w:rsidRDefault="00CB3772" w:rsidP="000153FA">
            <w:pPr>
              <w:spacing w:before="60" w:after="60" w:line="240" w:lineRule="auto"/>
              <w:ind w:right="191"/>
              <w:rPr>
                <w:rFonts w:ascii="Arial" w:hAnsi="Arial" w:cs="Arial"/>
              </w:rPr>
            </w:pPr>
          </w:p>
          <w:p w14:paraId="5F0A2287" w14:textId="77777777" w:rsidR="00CB3772" w:rsidRDefault="00CB3772" w:rsidP="000153FA">
            <w:pPr>
              <w:spacing w:before="60" w:after="60" w:line="240" w:lineRule="auto"/>
              <w:ind w:right="191"/>
              <w:rPr>
                <w:rFonts w:ascii="Arial" w:hAnsi="Arial" w:cs="Arial"/>
              </w:rPr>
            </w:pPr>
          </w:p>
          <w:p w14:paraId="590E30B1" w14:textId="78DE080B" w:rsidR="00CB3772" w:rsidRDefault="00CB3772" w:rsidP="000153FA">
            <w:pPr>
              <w:spacing w:before="60" w:after="60" w:line="240" w:lineRule="auto"/>
              <w:ind w:right="191"/>
              <w:rPr>
                <w:rFonts w:ascii="Arial" w:hAnsi="Arial" w:cs="Arial"/>
              </w:rPr>
            </w:pPr>
          </w:p>
          <w:p w14:paraId="78E783DB" w14:textId="77777777" w:rsidR="00075242" w:rsidRDefault="00075242" w:rsidP="000153FA">
            <w:pPr>
              <w:spacing w:before="60" w:after="60" w:line="240" w:lineRule="auto"/>
              <w:ind w:right="191"/>
              <w:rPr>
                <w:rFonts w:ascii="Arial" w:hAnsi="Arial" w:cs="Arial"/>
              </w:rPr>
            </w:pPr>
          </w:p>
          <w:p w14:paraId="49BB7072" w14:textId="22DB7B19" w:rsidR="00CB3772" w:rsidRPr="00983A5A" w:rsidRDefault="00CB3772" w:rsidP="000153FA">
            <w:pPr>
              <w:spacing w:before="60" w:after="60" w:line="240" w:lineRule="auto"/>
              <w:ind w:right="191"/>
              <w:rPr>
                <w:rFonts w:ascii="Arial" w:hAnsi="Arial" w:cs="Arial"/>
              </w:rPr>
            </w:pPr>
          </w:p>
        </w:tc>
      </w:tr>
      <w:tr w:rsidR="00FF04CE" w:rsidRPr="00897516" w14:paraId="1D91711B" w14:textId="77777777" w:rsidTr="0035272C">
        <w:trPr>
          <w:trHeight w:val="354"/>
        </w:trPr>
        <w:tc>
          <w:tcPr>
            <w:tcW w:w="3828" w:type="dxa"/>
            <w:gridSpan w:val="2"/>
            <w:tcBorders>
              <w:top w:val="single" w:sz="4" w:space="0" w:color="auto"/>
              <w:bottom w:val="single" w:sz="4" w:space="0" w:color="auto"/>
            </w:tcBorders>
          </w:tcPr>
          <w:p w14:paraId="21220ECD" w14:textId="112A2235" w:rsidR="00FF04CE" w:rsidRPr="008F3A5F" w:rsidRDefault="00994A79" w:rsidP="00AE3649">
            <w:pPr>
              <w:spacing w:before="60" w:after="60" w:line="240" w:lineRule="auto"/>
              <w:ind w:right="191"/>
              <w:rPr>
                <w:rFonts w:ascii="Arial" w:hAnsi="Arial" w:cs="Arial"/>
              </w:rPr>
            </w:pPr>
            <w:r>
              <w:rPr>
                <w:rFonts w:ascii="Arial" w:hAnsi="Arial" w:cs="Arial"/>
              </w:rPr>
              <w:t>2</w:t>
            </w:r>
            <w:r w:rsidR="00FF04CE" w:rsidRPr="008F3A5F">
              <w:rPr>
                <w:rFonts w:ascii="Arial" w:hAnsi="Arial" w:cs="Arial"/>
              </w:rPr>
              <w:t>.</w:t>
            </w:r>
            <w:r w:rsidR="00FF04CE" w:rsidRPr="008F3A5F">
              <w:rPr>
                <w:rFonts w:ascii="Arial" w:hAnsi="Arial" w:cs="Arial"/>
              </w:rPr>
              <w:tab/>
              <w:t>Área de Lengua Castellana</w:t>
            </w:r>
          </w:p>
        </w:tc>
        <w:tc>
          <w:tcPr>
            <w:tcW w:w="3686" w:type="dxa"/>
            <w:gridSpan w:val="3"/>
            <w:tcBorders>
              <w:top w:val="single" w:sz="4" w:space="0" w:color="auto"/>
              <w:bottom w:val="single" w:sz="4" w:space="0" w:color="auto"/>
              <w:right w:val="single" w:sz="4" w:space="0" w:color="auto"/>
            </w:tcBorders>
          </w:tcPr>
          <w:p w14:paraId="329E9DBF" w14:textId="32466534" w:rsidR="00FF04CE" w:rsidRPr="008F3A5F" w:rsidRDefault="00A8488C" w:rsidP="000153FA">
            <w:pPr>
              <w:spacing w:before="60" w:after="60" w:line="240" w:lineRule="auto"/>
              <w:ind w:right="191"/>
              <w:rPr>
                <w:rFonts w:ascii="Arial" w:hAnsi="Arial" w:cs="Arial"/>
              </w:rPr>
            </w:pPr>
            <w:r>
              <w:rPr>
                <w:rFonts w:ascii="Arial" w:hAnsi="Arial" w:cs="Arial"/>
              </w:rPr>
              <w:t>Ángelo</w:t>
            </w:r>
            <w:r w:rsidR="00075242">
              <w:rPr>
                <w:rFonts w:ascii="Arial" w:hAnsi="Arial" w:cs="Arial"/>
              </w:rPr>
              <w:t xml:space="preserve"> </w:t>
            </w:r>
            <w:r w:rsidR="00824829">
              <w:rPr>
                <w:rFonts w:ascii="Arial" w:hAnsi="Arial" w:cs="Arial"/>
              </w:rPr>
              <w:t xml:space="preserve">Ospina </w:t>
            </w:r>
          </w:p>
        </w:tc>
        <w:tc>
          <w:tcPr>
            <w:tcW w:w="3260" w:type="dxa"/>
            <w:gridSpan w:val="2"/>
            <w:vMerge/>
            <w:tcBorders>
              <w:left w:val="single" w:sz="4" w:space="0" w:color="auto"/>
            </w:tcBorders>
          </w:tcPr>
          <w:p w14:paraId="0A1688F9" w14:textId="77777777" w:rsidR="00FF04CE" w:rsidRDefault="00FF04CE" w:rsidP="000153FA">
            <w:pPr>
              <w:spacing w:before="60" w:after="60" w:line="240" w:lineRule="auto"/>
              <w:ind w:right="191"/>
              <w:rPr>
                <w:rFonts w:ascii="Arial" w:hAnsi="Arial" w:cs="Arial"/>
              </w:rPr>
            </w:pPr>
          </w:p>
        </w:tc>
      </w:tr>
      <w:tr w:rsidR="00994A79" w:rsidRPr="00897516" w14:paraId="65D6A276" w14:textId="77777777" w:rsidTr="0035272C">
        <w:trPr>
          <w:trHeight w:val="354"/>
        </w:trPr>
        <w:tc>
          <w:tcPr>
            <w:tcW w:w="3828" w:type="dxa"/>
            <w:gridSpan w:val="2"/>
            <w:tcBorders>
              <w:top w:val="single" w:sz="4" w:space="0" w:color="auto"/>
              <w:bottom w:val="single" w:sz="4" w:space="0" w:color="auto"/>
            </w:tcBorders>
          </w:tcPr>
          <w:p w14:paraId="7FC2044A" w14:textId="4FF72436" w:rsidR="00994A79" w:rsidRPr="00466161" w:rsidRDefault="00994A79" w:rsidP="00994A79">
            <w:pPr>
              <w:tabs>
                <w:tab w:val="left" w:pos="780"/>
              </w:tabs>
              <w:spacing w:before="60" w:after="60" w:line="240" w:lineRule="auto"/>
              <w:ind w:right="191"/>
              <w:rPr>
                <w:rFonts w:ascii="Arial" w:hAnsi="Arial" w:cs="Arial"/>
                <w:highlight w:val="yellow"/>
              </w:rPr>
            </w:pPr>
            <w:r w:rsidRPr="00466161">
              <w:rPr>
                <w:rFonts w:ascii="Arial" w:hAnsi="Arial" w:cs="Arial"/>
              </w:rPr>
              <w:t>3.        Área de Ciencias Sociales</w:t>
            </w:r>
          </w:p>
        </w:tc>
        <w:tc>
          <w:tcPr>
            <w:tcW w:w="3686" w:type="dxa"/>
            <w:gridSpan w:val="3"/>
            <w:tcBorders>
              <w:top w:val="single" w:sz="4" w:space="0" w:color="auto"/>
              <w:bottom w:val="single" w:sz="4" w:space="0" w:color="auto"/>
              <w:right w:val="single" w:sz="4" w:space="0" w:color="auto"/>
            </w:tcBorders>
          </w:tcPr>
          <w:p w14:paraId="512B992C" w14:textId="42B939FD" w:rsidR="00994A79" w:rsidRDefault="00994A79" w:rsidP="000153FA">
            <w:pPr>
              <w:spacing w:before="60" w:after="60" w:line="240" w:lineRule="auto"/>
              <w:ind w:right="191"/>
              <w:rPr>
                <w:rFonts w:ascii="Arial" w:hAnsi="Arial" w:cs="Arial"/>
              </w:rPr>
            </w:pPr>
            <w:r>
              <w:rPr>
                <w:rFonts w:ascii="Arial" w:hAnsi="Arial" w:cs="Arial"/>
              </w:rPr>
              <w:t>Ricardo Pardo Ruiz</w:t>
            </w:r>
            <w:r w:rsidR="008E6DEA">
              <w:rPr>
                <w:rFonts w:ascii="Arial" w:hAnsi="Arial" w:cs="Arial"/>
              </w:rPr>
              <w:t xml:space="preserve"> </w:t>
            </w:r>
            <w:r w:rsidR="00824829">
              <w:rPr>
                <w:rFonts w:ascii="Arial" w:hAnsi="Arial" w:cs="Arial"/>
              </w:rPr>
              <w:t xml:space="preserve">(reemplazo de Gustavo López) </w:t>
            </w:r>
          </w:p>
        </w:tc>
        <w:tc>
          <w:tcPr>
            <w:tcW w:w="3260" w:type="dxa"/>
            <w:gridSpan w:val="2"/>
            <w:vMerge/>
            <w:tcBorders>
              <w:left w:val="single" w:sz="4" w:space="0" w:color="auto"/>
            </w:tcBorders>
          </w:tcPr>
          <w:p w14:paraId="10A0046E" w14:textId="77777777" w:rsidR="00994A79" w:rsidRDefault="00994A79" w:rsidP="000153FA">
            <w:pPr>
              <w:spacing w:before="60" w:after="60" w:line="240" w:lineRule="auto"/>
              <w:ind w:right="191"/>
              <w:rPr>
                <w:rFonts w:ascii="Arial" w:hAnsi="Arial" w:cs="Arial"/>
              </w:rPr>
            </w:pPr>
          </w:p>
        </w:tc>
      </w:tr>
      <w:tr w:rsidR="00FF04CE" w:rsidRPr="00897516" w14:paraId="00DCEAE7" w14:textId="77777777" w:rsidTr="00F94063">
        <w:trPr>
          <w:trHeight w:val="290"/>
        </w:trPr>
        <w:tc>
          <w:tcPr>
            <w:tcW w:w="3828" w:type="dxa"/>
            <w:gridSpan w:val="2"/>
            <w:tcBorders>
              <w:top w:val="single" w:sz="4" w:space="0" w:color="auto"/>
              <w:bottom w:val="single" w:sz="4" w:space="0" w:color="auto"/>
            </w:tcBorders>
          </w:tcPr>
          <w:p w14:paraId="5F59AC8E" w14:textId="320928E1" w:rsidR="00FF04CE" w:rsidRPr="008F3A5F" w:rsidRDefault="00FF04CE" w:rsidP="00AE3649">
            <w:pPr>
              <w:spacing w:before="60" w:after="60" w:line="240" w:lineRule="auto"/>
              <w:ind w:right="191"/>
              <w:rPr>
                <w:rFonts w:ascii="Arial" w:hAnsi="Arial" w:cs="Arial"/>
              </w:rPr>
            </w:pPr>
            <w:r w:rsidRPr="008F3A5F">
              <w:rPr>
                <w:rFonts w:ascii="Arial" w:hAnsi="Arial" w:cs="Arial"/>
              </w:rPr>
              <w:t>4.</w:t>
            </w:r>
            <w:r w:rsidRPr="008F3A5F">
              <w:rPr>
                <w:rFonts w:ascii="Arial" w:hAnsi="Arial" w:cs="Arial"/>
              </w:rPr>
              <w:tab/>
              <w:t>Área de Tecnología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0E3DA6B8" w14:textId="2A97BEC3" w:rsidR="00FF04CE" w:rsidRPr="008F3A5F" w:rsidRDefault="00A8488C" w:rsidP="000153FA">
            <w:pPr>
              <w:spacing w:before="60" w:after="60" w:line="240" w:lineRule="auto"/>
              <w:ind w:right="191"/>
              <w:rPr>
                <w:rFonts w:ascii="Arial" w:hAnsi="Arial" w:cs="Arial"/>
              </w:rPr>
            </w:pPr>
            <w:r>
              <w:rPr>
                <w:rFonts w:ascii="Arial" w:hAnsi="Arial" w:cs="Arial"/>
              </w:rPr>
              <w:t>José</w:t>
            </w:r>
            <w:r w:rsidR="00824829">
              <w:rPr>
                <w:rFonts w:ascii="Arial" w:hAnsi="Arial" w:cs="Arial"/>
              </w:rPr>
              <w:t xml:space="preserve"> Hector Ortiz </w:t>
            </w:r>
          </w:p>
        </w:tc>
        <w:tc>
          <w:tcPr>
            <w:tcW w:w="3260" w:type="dxa"/>
            <w:gridSpan w:val="2"/>
            <w:vMerge/>
            <w:tcBorders>
              <w:left w:val="single" w:sz="4" w:space="0" w:color="auto"/>
            </w:tcBorders>
          </w:tcPr>
          <w:p w14:paraId="6E31A03B" w14:textId="77777777" w:rsidR="00FF04CE" w:rsidRDefault="00FF04CE" w:rsidP="000153FA">
            <w:pPr>
              <w:spacing w:before="60" w:after="60" w:line="240" w:lineRule="auto"/>
              <w:ind w:right="191"/>
              <w:rPr>
                <w:rFonts w:ascii="Arial" w:hAnsi="Arial" w:cs="Arial"/>
              </w:rPr>
            </w:pPr>
          </w:p>
        </w:tc>
      </w:tr>
      <w:tr w:rsidR="00FF04CE" w:rsidRPr="00897516" w14:paraId="3361AA2A" w14:textId="77777777" w:rsidTr="001A5C55">
        <w:trPr>
          <w:trHeight w:val="396"/>
        </w:trPr>
        <w:tc>
          <w:tcPr>
            <w:tcW w:w="3828" w:type="dxa"/>
            <w:gridSpan w:val="2"/>
            <w:tcBorders>
              <w:top w:val="single" w:sz="4" w:space="0" w:color="auto"/>
              <w:bottom w:val="single" w:sz="4" w:space="0" w:color="auto"/>
            </w:tcBorders>
          </w:tcPr>
          <w:p w14:paraId="671C11C2" w14:textId="46242D45" w:rsidR="00FF04CE" w:rsidRPr="008F3A5F" w:rsidRDefault="00FF04CE" w:rsidP="00AE3649">
            <w:pPr>
              <w:spacing w:before="60" w:after="60" w:line="240" w:lineRule="auto"/>
              <w:ind w:right="191"/>
              <w:rPr>
                <w:rFonts w:ascii="Arial" w:hAnsi="Arial" w:cs="Arial"/>
              </w:rPr>
            </w:pPr>
            <w:r w:rsidRPr="008F3A5F">
              <w:rPr>
                <w:rFonts w:ascii="Arial" w:hAnsi="Arial" w:cs="Arial"/>
              </w:rPr>
              <w:t>5.</w:t>
            </w:r>
            <w:r w:rsidRPr="008F3A5F">
              <w:rPr>
                <w:rFonts w:ascii="Arial" w:hAnsi="Arial" w:cs="Arial"/>
              </w:rPr>
              <w:tab/>
            </w:r>
            <w:r w:rsidRPr="00466161">
              <w:rPr>
                <w:rFonts w:ascii="Arial" w:hAnsi="Arial" w:cs="Arial"/>
              </w:rPr>
              <w:t>Área de Ciencias Naturales</w:t>
            </w:r>
          </w:p>
        </w:tc>
        <w:tc>
          <w:tcPr>
            <w:tcW w:w="3686" w:type="dxa"/>
            <w:gridSpan w:val="3"/>
            <w:tcBorders>
              <w:top w:val="single" w:sz="4" w:space="0" w:color="auto"/>
              <w:bottom w:val="single" w:sz="4" w:space="0" w:color="auto"/>
              <w:right w:val="single" w:sz="4" w:space="0" w:color="auto"/>
            </w:tcBorders>
          </w:tcPr>
          <w:p w14:paraId="3AE21F03" w14:textId="7CCDD6D9" w:rsidR="00FF04CE" w:rsidRPr="008F3A5F" w:rsidRDefault="00FF04CE" w:rsidP="000153FA">
            <w:pPr>
              <w:spacing w:before="60" w:after="60" w:line="240" w:lineRule="auto"/>
              <w:ind w:right="191"/>
              <w:rPr>
                <w:rFonts w:ascii="Arial" w:hAnsi="Arial" w:cs="Arial"/>
              </w:rPr>
            </w:pPr>
            <w:r>
              <w:rPr>
                <w:rFonts w:ascii="Arial" w:hAnsi="Arial" w:cs="Arial"/>
              </w:rPr>
              <w:t>Johanny Aguillón Osma</w:t>
            </w:r>
          </w:p>
        </w:tc>
        <w:tc>
          <w:tcPr>
            <w:tcW w:w="3260" w:type="dxa"/>
            <w:gridSpan w:val="2"/>
            <w:vMerge/>
            <w:tcBorders>
              <w:left w:val="single" w:sz="4" w:space="0" w:color="auto"/>
            </w:tcBorders>
          </w:tcPr>
          <w:p w14:paraId="0FCC8046" w14:textId="77777777" w:rsidR="00FF04CE" w:rsidRDefault="00FF04CE" w:rsidP="000153FA">
            <w:pPr>
              <w:spacing w:before="60" w:after="60" w:line="240" w:lineRule="auto"/>
              <w:ind w:right="191"/>
              <w:rPr>
                <w:rFonts w:ascii="Arial" w:hAnsi="Arial" w:cs="Arial"/>
              </w:rPr>
            </w:pPr>
          </w:p>
        </w:tc>
      </w:tr>
      <w:tr w:rsidR="00FF04CE" w:rsidRPr="00897516" w14:paraId="12996AA5" w14:textId="77777777" w:rsidTr="006E2DF6">
        <w:trPr>
          <w:trHeight w:val="266"/>
        </w:trPr>
        <w:tc>
          <w:tcPr>
            <w:tcW w:w="3828" w:type="dxa"/>
            <w:gridSpan w:val="2"/>
            <w:tcBorders>
              <w:top w:val="single" w:sz="4" w:space="0" w:color="auto"/>
              <w:bottom w:val="single" w:sz="4" w:space="0" w:color="auto"/>
            </w:tcBorders>
          </w:tcPr>
          <w:p w14:paraId="15A80E29" w14:textId="769064AF" w:rsidR="00FF04CE" w:rsidRPr="008F3A5F" w:rsidRDefault="005D39AA" w:rsidP="00AE3649">
            <w:pPr>
              <w:spacing w:before="60" w:after="60" w:line="240" w:lineRule="auto"/>
              <w:ind w:right="191"/>
              <w:rPr>
                <w:rFonts w:ascii="Arial" w:hAnsi="Arial" w:cs="Arial"/>
              </w:rPr>
            </w:pPr>
            <w:r>
              <w:rPr>
                <w:rFonts w:ascii="Arial" w:hAnsi="Arial" w:cs="Arial"/>
              </w:rPr>
              <w:t>6</w:t>
            </w:r>
            <w:r w:rsidR="00FF04CE" w:rsidRPr="008F3A5F">
              <w:rPr>
                <w:rFonts w:ascii="Arial" w:hAnsi="Arial" w:cs="Arial"/>
              </w:rPr>
              <w:t>.</w:t>
            </w:r>
            <w:r w:rsidR="00FF04CE" w:rsidRPr="008F3A5F">
              <w:rPr>
                <w:rFonts w:ascii="Arial" w:hAnsi="Arial" w:cs="Arial"/>
              </w:rPr>
              <w:tab/>
              <w:t>Área de Filosofía</w:t>
            </w:r>
            <w:r w:rsidR="00FF04CE"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6B33E56A" w14:textId="04EB4DA4" w:rsidR="00FF04CE" w:rsidRPr="008F3A5F" w:rsidRDefault="00A8488C" w:rsidP="000153FA">
            <w:pPr>
              <w:spacing w:before="60" w:after="60" w:line="240" w:lineRule="auto"/>
              <w:ind w:right="191"/>
              <w:rPr>
                <w:rFonts w:ascii="Arial" w:hAnsi="Arial" w:cs="Arial"/>
              </w:rPr>
            </w:pPr>
            <w:r>
              <w:rPr>
                <w:rFonts w:ascii="Arial" w:hAnsi="Arial" w:cs="Arial"/>
              </w:rPr>
              <w:t>Rubén</w:t>
            </w:r>
            <w:r w:rsidR="00075242">
              <w:rPr>
                <w:rFonts w:ascii="Arial" w:hAnsi="Arial" w:cs="Arial"/>
              </w:rPr>
              <w:t xml:space="preserve"> </w:t>
            </w:r>
            <w:r w:rsidR="00824829">
              <w:rPr>
                <w:rFonts w:ascii="Arial" w:hAnsi="Arial" w:cs="Arial"/>
              </w:rPr>
              <w:t xml:space="preserve">Bernal </w:t>
            </w:r>
          </w:p>
        </w:tc>
        <w:tc>
          <w:tcPr>
            <w:tcW w:w="3260" w:type="dxa"/>
            <w:gridSpan w:val="2"/>
            <w:vMerge/>
            <w:tcBorders>
              <w:left w:val="single" w:sz="4" w:space="0" w:color="auto"/>
            </w:tcBorders>
          </w:tcPr>
          <w:p w14:paraId="40F503A3" w14:textId="77777777" w:rsidR="00FF04CE" w:rsidRDefault="00FF04CE" w:rsidP="000153FA">
            <w:pPr>
              <w:spacing w:before="60" w:after="60" w:line="240" w:lineRule="auto"/>
              <w:ind w:right="191"/>
              <w:rPr>
                <w:rFonts w:ascii="Arial" w:hAnsi="Arial" w:cs="Arial"/>
              </w:rPr>
            </w:pPr>
          </w:p>
        </w:tc>
      </w:tr>
      <w:tr w:rsidR="00FF04CE" w:rsidRPr="00897516" w14:paraId="11995CB3" w14:textId="77777777" w:rsidTr="0097317F">
        <w:trPr>
          <w:trHeight w:val="416"/>
        </w:trPr>
        <w:tc>
          <w:tcPr>
            <w:tcW w:w="3828" w:type="dxa"/>
            <w:gridSpan w:val="2"/>
            <w:tcBorders>
              <w:top w:val="single" w:sz="4" w:space="0" w:color="auto"/>
              <w:bottom w:val="single" w:sz="4" w:space="0" w:color="auto"/>
            </w:tcBorders>
          </w:tcPr>
          <w:p w14:paraId="7C7B4D5A" w14:textId="2C29FBA6" w:rsidR="00FF04CE" w:rsidRPr="008F3A5F" w:rsidRDefault="005D39AA" w:rsidP="00AE3649">
            <w:pPr>
              <w:spacing w:before="60" w:after="60" w:line="240" w:lineRule="auto"/>
              <w:ind w:right="191"/>
              <w:rPr>
                <w:rFonts w:ascii="Arial" w:hAnsi="Arial" w:cs="Arial"/>
              </w:rPr>
            </w:pPr>
            <w:r>
              <w:rPr>
                <w:rFonts w:ascii="Arial" w:hAnsi="Arial" w:cs="Arial"/>
              </w:rPr>
              <w:t>7</w:t>
            </w:r>
            <w:r w:rsidR="00FF04CE" w:rsidRPr="008F3A5F">
              <w:rPr>
                <w:rFonts w:ascii="Arial" w:hAnsi="Arial" w:cs="Arial"/>
              </w:rPr>
              <w:t>.</w:t>
            </w:r>
            <w:r w:rsidR="00FF04CE" w:rsidRPr="008F3A5F">
              <w:rPr>
                <w:rFonts w:ascii="Arial" w:hAnsi="Arial" w:cs="Arial"/>
              </w:rPr>
              <w:tab/>
              <w:t xml:space="preserve">Área de </w:t>
            </w:r>
            <w:r w:rsidR="00FF04CE">
              <w:rPr>
                <w:rFonts w:ascii="Arial" w:hAnsi="Arial" w:cs="Arial"/>
              </w:rPr>
              <w:t>A</w:t>
            </w:r>
            <w:r w:rsidR="00FF04CE" w:rsidRPr="008F3A5F">
              <w:rPr>
                <w:rFonts w:ascii="Arial" w:hAnsi="Arial" w:cs="Arial"/>
              </w:rPr>
              <w:t>rtística</w:t>
            </w:r>
          </w:p>
        </w:tc>
        <w:tc>
          <w:tcPr>
            <w:tcW w:w="3686" w:type="dxa"/>
            <w:gridSpan w:val="3"/>
            <w:tcBorders>
              <w:top w:val="single" w:sz="4" w:space="0" w:color="auto"/>
              <w:bottom w:val="single" w:sz="4" w:space="0" w:color="auto"/>
              <w:right w:val="single" w:sz="4" w:space="0" w:color="auto"/>
            </w:tcBorders>
          </w:tcPr>
          <w:p w14:paraId="21535FB9" w14:textId="2F1ABF88" w:rsidR="00FF04CE" w:rsidRPr="008F3A5F" w:rsidRDefault="00FF04CE" w:rsidP="000153FA">
            <w:pPr>
              <w:spacing w:before="60" w:after="60" w:line="240" w:lineRule="auto"/>
              <w:ind w:right="191"/>
              <w:rPr>
                <w:rFonts w:ascii="Arial" w:hAnsi="Arial" w:cs="Arial"/>
              </w:rPr>
            </w:pPr>
            <w:r>
              <w:rPr>
                <w:rFonts w:ascii="Arial" w:hAnsi="Arial" w:cs="Arial"/>
              </w:rPr>
              <w:t>Pablo Emilio Díaz Molina</w:t>
            </w:r>
          </w:p>
        </w:tc>
        <w:tc>
          <w:tcPr>
            <w:tcW w:w="3260" w:type="dxa"/>
            <w:gridSpan w:val="2"/>
            <w:vMerge/>
            <w:tcBorders>
              <w:left w:val="single" w:sz="4" w:space="0" w:color="auto"/>
            </w:tcBorders>
          </w:tcPr>
          <w:p w14:paraId="168BF096" w14:textId="77777777" w:rsidR="00FF04CE" w:rsidRDefault="00FF04CE" w:rsidP="000153FA">
            <w:pPr>
              <w:spacing w:before="60" w:after="60" w:line="240" w:lineRule="auto"/>
              <w:ind w:right="191"/>
              <w:rPr>
                <w:rFonts w:ascii="Arial" w:hAnsi="Arial" w:cs="Arial"/>
              </w:rPr>
            </w:pPr>
          </w:p>
        </w:tc>
      </w:tr>
      <w:tr w:rsidR="00FF04CE" w:rsidRPr="00897516" w14:paraId="0F544635" w14:textId="77777777" w:rsidTr="00447E64">
        <w:trPr>
          <w:trHeight w:val="414"/>
        </w:trPr>
        <w:tc>
          <w:tcPr>
            <w:tcW w:w="3828" w:type="dxa"/>
            <w:gridSpan w:val="2"/>
            <w:tcBorders>
              <w:top w:val="single" w:sz="4" w:space="0" w:color="auto"/>
              <w:bottom w:val="single" w:sz="4" w:space="0" w:color="auto"/>
            </w:tcBorders>
          </w:tcPr>
          <w:p w14:paraId="1A0EBCB7" w14:textId="1664F76E" w:rsidR="00FF04CE" w:rsidRPr="008F3A5F" w:rsidRDefault="005D39AA" w:rsidP="00AE3649">
            <w:pPr>
              <w:spacing w:before="60" w:after="60" w:line="240" w:lineRule="auto"/>
              <w:ind w:right="191"/>
              <w:rPr>
                <w:rFonts w:ascii="Arial" w:hAnsi="Arial" w:cs="Arial"/>
              </w:rPr>
            </w:pPr>
            <w:r>
              <w:rPr>
                <w:rFonts w:ascii="Arial" w:hAnsi="Arial" w:cs="Arial"/>
              </w:rPr>
              <w:t>8</w:t>
            </w:r>
            <w:r w:rsidR="00FF04CE" w:rsidRPr="008F3A5F">
              <w:rPr>
                <w:rFonts w:ascii="Arial" w:hAnsi="Arial" w:cs="Arial"/>
              </w:rPr>
              <w:tab/>
              <w:t xml:space="preserve">Área de </w:t>
            </w:r>
            <w:r w:rsidR="0012170E">
              <w:rPr>
                <w:rFonts w:ascii="Arial" w:hAnsi="Arial" w:cs="Arial"/>
              </w:rPr>
              <w:t>R</w:t>
            </w:r>
            <w:r w:rsidR="00FF04CE" w:rsidRPr="008F3A5F">
              <w:rPr>
                <w:rFonts w:ascii="Arial" w:hAnsi="Arial" w:cs="Arial"/>
              </w:rPr>
              <w:t>eligión</w:t>
            </w:r>
            <w:r w:rsidR="00FF04CE"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26A65D0" w14:textId="5C05BDF3" w:rsidR="00FF04CE" w:rsidRPr="008F3A5F" w:rsidRDefault="00FF04CE" w:rsidP="000153FA">
            <w:pPr>
              <w:spacing w:before="60" w:after="60" w:line="240" w:lineRule="auto"/>
              <w:ind w:right="191"/>
              <w:rPr>
                <w:rFonts w:ascii="Arial" w:hAnsi="Arial" w:cs="Arial"/>
              </w:rPr>
            </w:pPr>
            <w:r>
              <w:rPr>
                <w:rFonts w:ascii="Arial" w:hAnsi="Arial" w:cs="Arial"/>
              </w:rPr>
              <w:t>Zoraida Ovalle Vera</w:t>
            </w:r>
          </w:p>
        </w:tc>
        <w:tc>
          <w:tcPr>
            <w:tcW w:w="3260" w:type="dxa"/>
            <w:gridSpan w:val="2"/>
            <w:vMerge/>
            <w:tcBorders>
              <w:left w:val="single" w:sz="4" w:space="0" w:color="auto"/>
            </w:tcBorders>
          </w:tcPr>
          <w:p w14:paraId="06D0B249" w14:textId="77777777" w:rsidR="00FF04CE" w:rsidRDefault="00FF04CE" w:rsidP="000153FA">
            <w:pPr>
              <w:spacing w:before="60" w:after="60" w:line="240" w:lineRule="auto"/>
              <w:ind w:right="191"/>
              <w:rPr>
                <w:rFonts w:ascii="Arial" w:hAnsi="Arial" w:cs="Arial"/>
              </w:rPr>
            </w:pPr>
          </w:p>
        </w:tc>
      </w:tr>
      <w:tr w:rsidR="00FF04CE" w:rsidRPr="00897516" w14:paraId="2261DFFA" w14:textId="77777777" w:rsidTr="007D423A">
        <w:trPr>
          <w:trHeight w:val="419"/>
        </w:trPr>
        <w:tc>
          <w:tcPr>
            <w:tcW w:w="3828" w:type="dxa"/>
            <w:gridSpan w:val="2"/>
            <w:tcBorders>
              <w:top w:val="single" w:sz="4" w:space="0" w:color="auto"/>
              <w:bottom w:val="single" w:sz="4" w:space="0" w:color="auto"/>
            </w:tcBorders>
          </w:tcPr>
          <w:p w14:paraId="1ABA7C74" w14:textId="64B64B3E" w:rsidR="00FF04CE" w:rsidRPr="008F3A5F" w:rsidRDefault="005D39AA" w:rsidP="00AE3649">
            <w:pPr>
              <w:spacing w:before="60" w:after="60" w:line="240" w:lineRule="auto"/>
              <w:ind w:right="191"/>
              <w:rPr>
                <w:rFonts w:ascii="Arial" w:hAnsi="Arial" w:cs="Arial"/>
              </w:rPr>
            </w:pPr>
            <w:r>
              <w:rPr>
                <w:rFonts w:ascii="Arial" w:hAnsi="Arial" w:cs="Arial"/>
              </w:rPr>
              <w:t>9</w:t>
            </w:r>
            <w:r w:rsidR="00FF04CE" w:rsidRPr="008F3A5F">
              <w:rPr>
                <w:rFonts w:ascii="Arial" w:hAnsi="Arial" w:cs="Arial"/>
              </w:rPr>
              <w:t>.</w:t>
            </w:r>
            <w:r w:rsidR="00FF04CE" w:rsidRPr="008F3A5F">
              <w:rPr>
                <w:rFonts w:ascii="Arial" w:hAnsi="Arial" w:cs="Arial"/>
              </w:rPr>
              <w:tab/>
              <w:t xml:space="preserve">Área de </w:t>
            </w:r>
            <w:r w:rsidR="00FF04CE">
              <w:rPr>
                <w:rFonts w:ascii="Arial" w:hAnsi="Arial" w:cs="Arial"/>
              </w:rPr>
              <w:t>E</w:t>
            </w:r>
            <w:r w:rsidR="00FF04CE" w:rsidRPr="008F3A5F">
              <w:rPr>
                <w:rFonts w:ascii="Arial" w:hAnsi="Arial" w:cs="Arial"/>
              </w:rPr>
              <w:t>ducación física</w:t>
            </w:r>
          </w:p>
        </w:tc>
        <w:tc>
          <w:tcPr>
            <w:tcW w:w="3686" w:type="dxa"/>
            <w:gridSpan w:val="3"/>
            <w:tcBorders>
              <w:top w:val="single" w:sz="4" w:space="0" w:color="auto"/>
              <w:bottom w:val="single" w:sz="4" w:space="0" w:color="auto"/>
              <w:right w:val="single" w:sz="4" w:space="0" w:color="auto"/>
            </w:tcBorders>
          </w:tcPr>
          <w:p w14:paraId="7F453FBC" w14:textId="36CF0CC8" w:rsidR="00FF04CE" w:rsidRPr="008F3A5F" w:rsidRDefault="00FF04CE" w:rsidP="000153FA">
            <w:pPr>
              <w:spacing w:before="60" w:after="60" w:line="240" w:lineRule="auto"/>
              <w:ind w:right="191"/>
              <w:rPr>
                <w:rFonts w:ascii="Arial" w:hAnsi="Arial" w:cs="Arial"/>
              </w:rPr>
            </w:pPr>
            <w:r>
              <w:rPr>
                <w:rFonts w:ascii="Arial" w:hAnsi="Arial" w:cs="Arial"/>
              </w:rPr>
              <w:t>Giovanny Hernández Osorio</w:t>
            </w:r>
          </w:p>
        </w:tc>
        <w:tc>
          <w:tcPr>
            <w:tcW w:w="3260" w:type="dxa"/>
            <w:gridSpan w:val="2"/>
            <w:vMerge/>
            <w:tcBorders>
              <w:left w:val="single" w:sz="4" w:space="0" w:color="auto"/>
            </w:tcBorders>
          </w:tcPr>
          <w:p w14:paraId="1EAB0815" w14:textId="77777777" w:rsidR="00FF04CE" w:rsidRDefault="00FF04CE" w:rsidP="000153FA">
            <w:pPr>
              <w:spacing w:before="60" w:after="60" w:line="240" w:lineRule="auto"/>
              <w:ind w:right="191"/>
              <w:rPr>
                <w:rFonts w:ascii="Arial" w:hAnsi="Arial" w:cs="Arial"/>
              </w:rPr>
            </w:pPr>
          </w:p>
        </w:tc>
      </w:tr>
      <w:tr w:rsidR="00FF04CE" w:rsidRPr="00897516" w14:paraId="668C89B9" w14:textId="77777777" w:rsidTr="00682D7A">
        <w:trPr>
          <w:trHeight w:val="337"/>
        </w:trPr>
        <w:tc>
          <w:tcPr>
            <w:tcW w:w="3828" w:type="dxa"/>
            <w:gridSpan w:val="2"/>
            <w:tcBorders>
              <w:top w:val="single" w:sz="4" w:space="0" w:color="auto"/>
              <w:bottom w:val="single" w:sz="4" w:space="0" w:color="auto"/>
            </w:tcBorders>
          </w:tcPr>
          <w:p w14:paraId="296FF8B4" w14:textId="5CFD0A6A"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5D39AA">
              <w:rPr>
                <w:rFonts w:ascii="Arial" w:hAnsi="Arial" w:cs="Arial"/>
              </w:rPr>
              <w:t>0</w:t>
            </w:r>
            <w:r w:rsidR="009B78B7">
              <w:rPr>
                <w:rFonts w:ascii="Arial" w:hAnsi="Arial" w:cs="Arial"/>
              </w:rPr>
              <w:t>.</w:t>
            </w:r>
            <w:r w:rsidRPr="008F3A5F">
              <w:rPr>
                <w:rFonts w:ascii="Arial" w:hAnsi="Arial" w:cs="Arial"/>
              </w:rPr>
              <w:tab/>
              <w:t xml:space="preserve">Área de </w:t>
            </w:r>
            <w:r>
              <w:rPr>
                <w:rFonts w:ascii="Arial" w:hAnsi="Arial" w:cs="Arial"/>
              </w:rPr>
              <w:t>É</w:t>
            </w:r>
            <w:r w:rsidRPr="008F3A5F">
              <w:rPr>
                <w:rFonts w:ascii="Arial" w:hAnsi="Arial" w:cs="Arial"/>
              </w:rPr>
              <w:t>tica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7A4E563" w14:textId="5F9CCDE8" w:rsidR="00FF04CE" w:rsidRPr="008F3A5F" w:rsidRDefault="006D2663" w:rsidP="000153FA">
            <w:pPr>
              <w:spacing w:before="60" w:after="60" w:line="240" w:lineRule="auto"/>
              <w:ind w:right="191"/>
              <w:rPr>
                <w:rFonts w:ascii="Arial" w:hAnsi="Arial" w:cs="Arial"/>
              </w:rPr>
            </w:pPr>
            <w:r>
              <w:rPr>
                <w:rFonts w:ascii="Arial" w:hAnsi="Arial" w:cs="Arial"/>
              </w:rPr>
              <w:t xml:space="preserve">Jorge Iván Gutiérrez </w:t>
            </w:r>
          </w:p>
        </w:tc>
        <w:tc>
          <w:tcPr>
            <w:tcW w:w="3260" w:type="dxa"/>
            <w:gridSpan w:val="2"/>
            <w:vMerge/>
            <w:tcBorders>
              <w:left w:val="single" w:sz="4" w:space="0" w:color="auto"/>
            </w:tcBorders>
          </w:tcPr>
          <w:p w14:paraId="1C00D232" w14:textId="77777777" w:rsidR="00FF04CE" w:rsidRDefault="00FF04CE" w:rsidP="000153FA">
            <w:pPr>
              <w:spacing w:before="60" w:after="60" w:line="240" w:lineRule="auto"/>
              <w:ind w:right="191"/>
              <w:rPr>
                <w:rFonts w:ascii="Arial" w:hAnsi="Arial" w:cs="Arial"/>
              </w:rPr>
            </w:pPr>
          </w:p>
        </w:tc>
      </w:tr>
      <w:tr w:rsidR="006F2ADC" w:rsidRPr="00897516" w14:paraId="779CEB9F" w14:textId="77777777" w:rsidTr="00682D7A">
        <w:trPr>
          <w:trHeight w:val="337"/>
        </w:trPr>
        <w:tc>
          <w:tcPr>
            <w:tcW w:w="3828" w:type="dxa"/>
            <w:gridSpan w:val="2"/>
            <w:tcBorders>
              <w:top w:val="single" w:sz="4" w:space="0" w:color="auto"/>
              <w:bottom w:val="single" w:sz="4" w:space="0" w:color="auto"/>
            </w:tcBorders>
          </w:tcPr>
          <w:p w14:paraId="2ED1BE55" w14:textId="05CB5C9B" w:rsidR="006F2ADC" w:rsidRPr="008F3A5F" w:rsidRDefault="006F2ADC" w:rsidP="00AE3649">
            <w:pPr>
              <w:spacing w:before="60" w:after="60" w:line="240" w:lineRule="auto"/>
              <w:ind w:right="191"/>
              <w:rPr>
                <w:rFonts w:ascii="Arial" w:hAnsi="Arial" w:cs="Arial"/>
              </w:rPr>
            </w:pPr>
            <w:r>
              <w:rPr>
                <w:rFonts w:ascii="Arial" w:hAnsi="Arial" w:cs="Arial"/>
              </w:rPr>
              <w:t>1</w:t>
            </w:r>
            <w:r w:rsidR="005D39AA">
              <w:rPr>
                <w:rFonts w:ascii="Arial" w:hAnsi="Arial" w:cs="Arial"/>
              </w:rPr>
              <w:t>1</w:t>
            </w:r>
            <w:r>
              <w:rPr>
                <w:rFonts w:ascii="Arial" w:hAnsi="Arial" w:cs="Arial"/>
              </w:rPr>
              <w:t xml:space="preserve">.      Área de inglés </w:t>
            </w:r>
          </w:p>
        </w:tc>
        <w:tc>
          <w:tcPr>
            <w:tcW w:w="3686" w:type="dxa"/>
            <w:gridSpan w:val="3"/>
            <w:tcBorders>
              <w:top w:val="single" w:sz="4" w:space="0" w:color="auto"/>
              <w:bottom w:val="single" w:sz="4" w:space="0" w:color="auto"/>
              <w:right w:val="single" w:sz="4" w:space="0" w:color="auto"/>
            </w:tcBorders>
          </w:tcPr>
          <w:p w14:paraId="3F7F7E5F" w14:textId="19BFB9FC" w:rsidR="006F2ADC" w:rsidRDefault="006F2ADC" w:rsidP="000153FA">
            <w:pPr>
              <w:spacing w:before="60" w:after="60" w:line="240" w:lineRule="auto"/>
              <w:ind w:right="191"/>
              <w:rPr>
                <w:rFonts w:ascii="Arial" w:hAnsi="Arial" w:cs="Arial"/>
              </w:rPr>
            </w:pPr>
            <w:r>
              <w:rPr>
                <w:rFonts w:ascii="Arial" w:hAnsi="Arial" w:cs="Arial"/>
              </w:rPr>
              <w:t>Gersaín Vélez Rojas</w:t>
            </w:r>
          </w:p>
        </w:tc>
        <w:tc>
          <w:tcPr>
            <w:tcW w:w="3260" w:type="dxa"/>
            <w:gridSpan w:val="2"/>
            <w:vMerge/>
            <w:tcBorders>
              <w:left w:val="single" w:sz="4" w:space="0" w:color="auto"/>
            </w:tcBorders>
          </w:tcPr>
          <w:p w14:paraId="191FE4E5" w14:textId="77777777" w:rsidR="006F2ADC" w:rsidRDefault="006F2ADC" w:rsidP="000153FA">
            <w:pPr>
              <w:spacing w:before="60" w:after="60" w:line="240" w:lineRule="auto"/>
              <w:ind w:right="191"/>
              <w:rPr>
                <w:rFonts w:ascii="Arial" w:hAnsi="Arial" w:cs="Arial"/>
              </w:rPr>
            </w:pPr>
          </w:p>
        </w:tc>
      </w:tr>
      <w:tr w:rsidR="00122C20" w:rsidRPr="00897516" w14:paraId="4E910B0C" w14:textId="77777777" w:rsidTr="00682D7A">
        <w:trPr>
          <w:trHeight w:val="337"/>
        </w:trPr>
        <w:tc>
          <w:tcPr>
            <w:tcW w:w="3828" w:type="dxa"/>
            <w:gridSpan w:val="2"/>
            <w:tcBorders>
              <w:top w:val="single" w:sz="4" w:space="0" w:color="auto"/>
              <w:bottom w:val="single" w:sz="4" w:space="0" w:color="auto"/>
            </w:tcBorders>
          </w:tcPr>
          <w:p w14:paraId="0D3C9B80" w14:textId="55AE1B71" w:rsidR="00122C20" w:rsidRDefault="00122C20" w:rsidP="00AE3649">
            <w:pPr>
              <w:spacing w:before="60" w:after="60" w:line="240" w:lineRule="auto"/>
              <w:ind w:right="191"/>
              <w:rPr>
                <w:rFonts w:ascii="Arial" w:hAnsi="Arial" w:cs="Arial"/>
              </w:rPr>
            </w:pPr>
            <w:r>
              <w:rPr>
                <w:rFonts w:ascii="Arial" w:hAnsi="Arial" w:cs="Arial"/>
              </w:rPr>
              <w:t>12.      Área de Pedagogía</w:t>
            </w:r>
          </w:p>
        </w:tc>
        <w:tc>
          <w:tcPr>
            <w:tcW w:w="3686" w:type="dxa"/>
            <w:gridSpan w:val="3"/>
            <w:tcBorders>
              <w:top w:val="single" w:sz="4" w:space="0" w:color="auto"/>
              <w:bottom w:val="single" w:sz="4" w:space="0" w:color="auto"/>
              <w:right w:val="single" w:sz="4" w:space="0" w:color="auto"/>
            </w:tcBorders>
          </w:tcPr>
          <w:p w14:paraId="69262775" w14:textId="03BD0AF2" w:rsidR="00122C20" w:rsidRDefault="00122C20" w:rsidP="000153FA">
            <w:pPr>
              <w:spacing w:before="60" w:after="60" w:line="240" w:lineRule="auto"/>
              <w:ind w:right="191"/>
              <w:rPr>
                <w:rFonts w:ascii="Arial" w:hAnsi="Arial" w:cs="Arial"/>
              </w:rPr>
            </w:pPr>
            <w:r>
              <w:rPr>
                <w:rFonts w:ascii="Arial" w:hAnsi="Arial" w:cs="Arial"/>
              </w:rPr>
              <w:t>Francia Elena Castaño Montoya</w:t>
            </w:r>
          </w:p>
        </w:tc>
        <w:tc>
          <w:tcPr>
            <w:tcW w:w="3260" w:type="dxa"/>
            <w:gridSpan w:val="2"/>
            <w:vMerge/>
            <w:tcBorders>
              <w:left w:val="single" w:sz="4" w:space="0" w:color="auto"/>
            </w:tcBorders>
          </w:tcPr>
          <w:p w14:paraId="77C4A8EA" w14:textId="77777777" w:rsidR="00122C20" w:rsidRDefault="00122C20" w:rsidP="000153FA">
            <w:pPr>
              <w:spacing w:before="60" w:after="60" w:line="240" w:lineRule="auto"/>
              <w:ind w:right="191"/>
              <w:rPr>
                <w:rFonts w:ascii="Arial" w:hAnsi="Arial" w:cs="Arial"/>
              </w:rPr>
            </w:pPr>
          </w:p>
        </w:tc>
      </w:tr>
      <w:tr w:rsidR="006F2ADC" w:rsidRPr="00897516" w14:paraId="50A9418D" w14:textId="77777777" w:rsidTr="00682D7A">
        <w:trPr>
          <w:trHeight w:val="337"/>
        </w:trPr>
        <w:tc>
          <w:tcPr>
            <w:tcW w:w="3828" w:type="dxa"/>
            <w:gridSpan w:val="2"/>
            <w:tcBorders>
              <w:top w:val="single" w:sz="4" w:space="0" w:color="auto"/>
              <w:bottom w:val="single" w:sz="4" w:space="0" w:color="auto"/>
            </w:tcBorders>
          </w:tcPr>
          <w:p w14:paraId="5A082912" w14:textId="10030725" w:rsidR="006F2ADC" w:rsidRPr="008F3A5F" w:rsidRDefault="006F2ADC" w:rsidP="00AE3649">
            <w:pPr>
              <w:spacing w:before="60" w:after="60" w:line="240" w:lineRule="auto"/>
              <w:ind w:right="191"/>
              <w:rPr>
                <w:rFonts w:ascii="Arial" w:hAnsi="Arial" w:cs="Arial"/>
              </w:rPr>
            </w:pPr>
            <w:r>
              <w:rPr>
                <w:rFonts w:ascii="Arial" w:hAnsi="Arial" w:cs="Arial"/>
              </w:rPr>
              <w:t>1</w:t>
            </w:r>
            <w:r w:rsidR="00122C20">
              <w:rPr>
                <w:rFonts w:ascii="Arial" w:hAnsi="Arial" w:cs="Arial"/>
              </w:rPr>
              <w:t>3</w:t>
            </w:r>
            <w:r>
              <w:rPr>
                <w:rFonts w:ascii="Arial" w:hAnsi="Arial" w:cs="Arial"/>
              </w:rPr>
              <w:t>.      PFC</w:t>
            </w:r>
          </w:p>
        </w:tc>
        <w:tc>
          <w:tcPr>
            <w:tcW w:w="3686" w:type="dxa"/>
            <w:gridSpan w:val="3"/>
            <w:tcBorders>
              <w:top w:val="single" w:sz="4" w:space="0" w:color="auto"/>
              <w:bottom w:val="single" w:sz="4" w:space="0" w:color="auto"/>
              <w:right w:val="single" w:sz="4" w:space="0" w:color="auto"/>
            </w:tcBorders>
          </w:tcPr>
          <w:p w14:paraId="061C908D" w14:textId="084FC6B6" w:rsidR="006F2ADC" w:rsidRDefault="006F2ADC" w:rsidP="000153FA">
            <w:pPr>
              <w:spacing w:before="60" w:after="60" w:line="240" w:lineRule="auto"/>
              <w:ind w:right="191"/>
              <w:rPr>
                <w:rFonts w:ascii="Arial" w:hAnsi="Arial" w:cs="Arial"/>
              </w:rPr>
            </w:pPr>
            <w:r>
              <w:rPr>
                <w:rFonts w:ascii="Arial" w:hAnsi="Arial" w:cs="Arial"/>
              </w:rPr>
              <w:t xml:space="preserve">Paula Marcela Barrera </w:t>
            </w:r>
          </w:p>
        </w:tc>
        <w:tc>
          <w:tcPr>
            <w:tcW w:w="3260" w:type="dxa"/>
            <w:gridSpan w:val="2"/>
            <w:vMerge/>
            <w:tcBorders>
              <w:left w:val="single" w:sz="4" w:space="0" w:color="auto"/>
            </w:tcBorders>
          </w:tcPr>
          <w:p w14:paraId="10E2321D" w14:textId="77777777" w:rsidR="006F2ADC" w:rsidRDefault="006F2ADC" w:rsidP="000153FA">
            <w:pPr>
              <w:spacing w:before="60" w:after="60" w:line="240" w:lineRule="auto"/>
              <w:ind w:right="191"/>
              <w:rPr>
                <w:rFonts w:ascii="Arial" w:hAnsi="Arial" w:cs="Arial"/>
              </w:rPr>
            </w:pPr>
          </w:p>
        </w:tc>
      </w:tr>
      <w:tr w:rsidR="00FF04CE" w:rsidRPr="00897516" w14:paraId="3E3B2C68" w14:textId="77777777" w:rsidTr="00016F28">
        <w:trPr>
          <w:trHeight w:val="324"/>
        </w:trPr>
        <w:tc>
          <w:tcPr>
            <w:tcW w:w="3828" w:type="dxa"/>
            <w:gridSpan w:val="2"/>
            <w:tcBorders>
              <w:top w:val="single" w:sz="4" w:space="0" w:color="auto"/>
              <w:bottom w:val="single" w:sz="4" w:space="0" w:color="auto"/>
            </w:tcBorders>
          </w:tcPr>
          <w:p w14:paraId="0D8B34AC" w14:textId="2BE0E172"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4</w:t>
            </w:r>
            <w:r w:rsidRPr="008F3A5F">
              <w:rPr>
                <w:rFonts w:ascii="Arial" w:hAnsi="Arial" w:cs="Arial"/>
              </w:rPr>
              <w:t>.</w:t>
            </w:r>
            <w:r w:rsidRPr="008F3A5F">
              <w:rPr>
                <w:rFonts w:ascii="Arial" w:hAnsi="Arial" w:cs="Arial"/>
              </w:rPr>
              <w:tab/>
              <w:t>Primaria</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070520C" w14:textId="41F1AE5E" w:rsidR="00FF04CE" w:rsidRPr="008F3A5F" w:rsidRDefault="00FF04CE" w:rsidP="000153FA">
            <w:pPr>
              <w:spacing w:before="60" w:after="60" w:line="240" w:lineRule="auto"/>
              <w:ind w:right="191"/>
              <w:rPr>
                <w:rFonts w:ascii="Arial" w:hAnsi="Arial" w:cs="Arial"/>
              </w:rPr>
            </w:pPr>
            <w:r>
              <w:rPr>
                <w:rFonts w:ascii="Arial" w:hAnsi="Arial" w:cs="Arial"/>
              </w:rPr>
              <w:t>D</w:t>
            </w:r>
            <w:r w:rsidR="00CC49B1" w:rsidRPr="00CC49B1">
              <w:rPr>
                <w:rFonts w:ascii="Arial" w:hAnsi="Arial" w:cs="Arial"/>
              </w:rPr>
              <w:t xml:space="preserve">erly </w:t>
            </w:r>
            <w:r w:rsidR="00CC49B1">
              <w:rPr>
                <w:rFonts w:ascii="Arial" w:hAnsi="Arial" w:cs="Arial"/>
              </w:rPr>
              <w:t>H</w:t>
            </w:r>
            <w:r w:rsidR="00CC49B1" w:rsidRPr="00CC49B1">
              <w:rPr>
                <w:rFonts w:ascii="Arial" w:hAnsi="Arial" w:cs="Arial"/>
              </w:rPr>
              <w:t xml:space="preserve">aydiveth </w:t>
            </w:r>
            <w:r w:rsidR="00CC49B1">
              <w:rPr>
                <w:rFonts w:ascii="Arial" w:hAnsi="Arial" w:cs="Arial"/>
              </w:rPr>
              <w:t>M</w:t>
            </w:r>
            <w:r w:rsidR="00CC49B1" w:rsidRPr="00CC49B1">
              <w:rPr>
                <w:rFonts w:ascii="Arial" w:hAnsi="Arial" w:cs="Arial"/>
              </w:rPr>
              <w:t xml:space="preserve">oreno </w:t>
            </w:r>
            <w:r w:rsidR="00CC49B1">
              <w:rPr>
                <w:rFonts w:ascii="Arial" w:hAnsi="Arial" w:cs="Arial"/>
              </w:rPr>
              <w:t>Salazar</w:t>
            </w:r>
          </w:p>
        </w:tc>
        <w:tc>
          <w:tcPr>
            <w:tcW w:w="3260" w:type="dxa"/>
            <w:gridSpan w:val="2"/>
            <w:vMerge/>
            <w:tcBorders>
              <w:left w:val="single" w:sz="4" w:space="0" w:color="auto"/>
            </w:tcBorders>
          </w:tcPr>
          <w:p w14:paraId="60086C9A" w14:textId="77777777" w:rsidR="00FF04CE" w:rsidRDefault="00FF04CE" w:rsidP="000153FA">
            <w:pPr>
              <w:spacing w:before="60" w:after="60" w:line="240" w:lineRule="auto"/>
              <w:ind w:right="191"/>
              <w:rPr>
                <w:rFonts w:ascii="Arial" w:hAnsi="Arial" w:cs="Arial"/>
              </w:rPr>
            </w:pPr>
          </w:p>
        </w:tc>
      </w:tr>
      <w:tr w:rsidR="00FF04CE" w:rsidRPr="00897516" w14:paraId="645B6C52" w14:textId="77777777" w:rsidTr="00830144">
        <w:trPr>
          <w:trHeight w:val="371"/>
        </w:trPr>
        <w:tc>
          <w:tcPr>
            <w:tcW w:w="3828" w:type="dxa"/>
            <w:gridSpan w:val="2"/>
            <w:tcBorders>
              <w:top w:val="single" w:sz="4" w:space="0" w:color="auto"/>
              <w:bottom w:val="single" w:sz="4" w:space="0" w:color="auto"/>
            </w:tcBorders>
          </w:tcPr>
          <w:p w14:paraId="0E7D0E3B" w14:textId="39F3C6C7"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5</w:t>
            </w:r>
            <w:r w:rsidRPr="008F3A5F">
              <w:rPr>
                <w:rFonts w:ascii="Arial" w:hAnsi="Arial" w:cs="Arial"/>
              </w:rPr>
              <w:t>.</w:t>
            </w:r>
            <w:r w:rsidRPr="008F3A5F">
              <w:rPr>
                <w:rFonts w:ascii="Arial" w:hAnsi="Arial" w:cs="Arial"/>
              </w:rPr>
              <w:tab/>
              <w:t>Coordinador</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6E97B31D" w14:textId="6BD81905" w:rsidR="00FF04CE" w:rsidRPr="008F3A5F" w:rsidRDefault="00FF04CE" w:rsidP="000153FA">
            <w:pPr>
              <w:spacing w:before="60" w:after="60" w:line="240" w:lineRule="auto"/>
              <w:ind w:right="191"/>
              <w:rPr>
                <w:rFonts w:ascii="Arial" w:hAnsi="Arial" w:cs="Arial"/>
              </w:rPr>
            </w:pPr>
            <w:r w:rsidRPr="008F3A5F">
              <w:rPr>
                <w:rFonts w:ascii="Arial" w:hAnsi="Arial" w:cs="Arial"/>
              </w:rPr>
              <w:t xml:space="preserve">Mario Cardona </w:t>
            </w:r>
            <w:r>
              <w:rPr>
                <w:rFonts w:ascii="Arial" w:hAnsi="Arial" w:cs="Arial"/>
              </w:rPr>
              <w:t>Castaño</w:t>
            </w:r>
          </w:p>
        </w:tc>
        <w:tc>
          <w:tcPr>
            <w:tcW w:w="3260" w:type="dxa"/>
            <w:gridSpan w:val="2"/>
            <w:vMerge/>
            <w:tcBorders>
              <w:left w:val="single" w:sz="4" w:space="0" w:color="auto"/>
            </w:tcBorders>
          </w:tcPr>
          <w:p w14:paraId="4CBF5CE4" w14:textId="77777777" w:rsidR="00FF04CE" w:rsidRDefault="00FF04CE" w:rsidP="000153FA">
            <w:pPr>
              <w:spacing w:before="60" w:after="60" w:line="240" w:lineRule="auto"/>
              <w:ind w:right="191"/>
              <w:rPr>
                <w:rFonts w:ascii="Arial" w:hAnsi="Arial" w:cs="Arial"/>
              </w:rPr>
            </w:pPr>
          </w:p>
        </w:tc>
      </w:tr>
      <w:tr w:rsidR="00FF04CE" w:rsidRPr="00897516" w14:paraId="3C011ECA" w14:textId="77777777" w:rsidTr="00FD1CF8">
        <w:trPr>
          <w:trHeight w:val="368"/>
        </w:trPr>
        <w:tc>
          <w:tcPr>
            <w:tcW w:w="3828" w:type="dxa"/>
            <w:gridSpan w:val="2"/>
            <w:tcBorders>
              <w:top w:val="single" w:sz="4" w:space="0" w:color="auto"/>
              <w:bottom w:val="single" w:sz="4" w:space="0" w:color="auto"/>
            </w:tcBorders>
          </w:tcPr>
          <w:p w14:paraId="255093A1" w14:textId="7F450356"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6</w:t>
            </w:r>
            <w:r w:rsidRPr="008F3A5F">
              <w:rPr>
                <w:rFonts w:ascii="Arial" w:hAnsi="Arial" w:cs="Arial"/>
              </w:rPr>
              <w:t>.</w:t>
            </w:r>
            <w:r w:rsidRPr="008F3A5F">
              <w:rPr>
                <w:rFonts w:ascii="Arial" w:hAnsi="Arial" w:cs="Arial"/>
              </w:rPr>
              <w:tab/>
              <w:t>Coordinador</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1F3C5198" w14:textId="342927D0" w:rsidR="00FF04CE" w:rsidRPr="008F3A5F" w:rsidRDefault="00FF04CE" w:rsidP="000153FA">
            <w:pPr>
              <w:spacing w:before="60" w:after="60" w:line="240" w:lineRule="auto"/>
              <w:ind w:right="191"/>
              <w:rPr>
                <w:rFonts w:ascii="Arial" w:hAnsi="Arial" w:cs="Arial"/>
              </w:rPr>
            </w:pPr>
            <w:r w:rsidRPr="008F3A5F">
              <w:rPr>
                <w:rFonts w:ascii="Arial" w:hAnsi="Arial" w:cs="Arial"/>
              </w:rPr>
              <w:t>Francisco Javier López S</w:t>
            </w:r>
            <w:r w:rsidR="00FD1CF8">
              <w:rPr>
                <w:rFonts w:ascii="Arial" w:hAnsi="Arial" w:cs="Arial"/>
              </w:rPr>
              <w:t>.</w:t>
            </w:r>
          </w:p>
        </w:tc>
        <w:tc>
          <w:tcPr>
            <w:tcW w:w="3260" w:type="dxa"/>
            <w:gridSpan w:val="2"/>
            <w:vMerge/>
            <w:tcBorders>
              <w:left w:val="single" w:sz="4" w:space="0" w:color="auto"/>
            </w:tcBorders>
          </w:tcPr>
          <w:p w14:paraId="68130058" w14:textId="77777777" w:rsidR="00FF04CE" w:rsidRDefault="00FF04CE" w:rsidP="000153FA">
            <w:pPr>
              <w:spacing w:before="60" w:after="60" w:line="240" w:lineRule="auto"/>
              <w:ind w:right="191"/>
              <w:rPr>
                <w:rFonts w:ascii="Arial" w:hAnsi="Arial" w:cs="Arial"/>
              </w:rPr>
            </w:pPr>
          </w:p>
        </w:tc>
      </w:tr>
      <w:tr w:rsidR="00FF04CE" w:rsidRPr="00897516" w14:paraId="3AEC343E" w14:textId="77777777" w:rsidTr="00134C9B">
        <w:trPr>
          <w:trHeight w:val="358"/>
        </w:trPr>
        <w:tc>
          <w:tcPr>
            <w:tcW w:w="3828" w:type="dxa"/>
            <w:gridSpan w:val="2"/>
            <w:tcBorders>
              <w:top w:val="single" w:sz="4" w:space="0" w:color="auto"/>
              <w:bottom w:val="single" w:sz="4" w:space="0" w:color="auto"/>
            </w:tcBorders>
          </w:tcPr>
          <w:p w14:paraId="45A7A8D6" w14:textId="669290B2"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7</w:t>
            </w:r>
            <w:r w:rsidRPr="008F3A5F">
              <w:rPr>
                <w:rFonts w:ascii="Arial" w:hAnsi="Arial" w:cs="Arial"/>
              </w:rPr>
              <w:t>.</w:t>
            </w:r>
            <w:r w:rsidRPr="008F3A5F">
              <w:rPr>
                <w:rFonts w:ascii="Arial" w:hAnsi="Arial" w:cs="Arial"/>
              </w:rPr>
              <w:tab/>
              <w:t>Coordinador</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4C04FA2D" w14:textId="3EFAE6C5" w:rsidR="00FF04CE" w:rsidRPr="008F3A5F" w:rsidRDefault="00FF04CE" w:rsidP="000153FA">
            <w:pPr>
              <w:spacing w:before="60" w:after="60" w:line="240" w:lineRule="auto"/>
              <w:ind w:right="191"/>
              <w:rPr>
                <w:rFonts w:ascii="Arial" w:hAnsi="Arial" w:cs="Arial"/>
              </w:rPr>
            </w:pPr>
            <w:r w:rsidRPr="008F3A5F">
              <w:rPr>
                <w:rFonts w:ascii="Arial" w:hAnsi="Arial" w:cs="Arial"/>
              </w:rPr>
              <w:t>Teófilo Vega</w:t>
            </w:r>
            <w:r>
              <w:rPr>
                <w:rFonts w:ascii="Arial" w:hAnsi="Arial" w:cs="Arial"/>
              </w:rPr>
              <w:t xml:space="preserve"> González</w:t>
            </w:r>
          </w:p>
        </w:tc>
        <w:tc>
          <w:tcPr>
            <w:tcW w:w="3260" w:type="dxa"/>
            <w:gridSpan w:val="2"/>
            <w:vMerge/>
            <w:tcBorders>
              <w:left w:val="single" w:sz="4" w:space="0" w:color="auto"/>
            </w:tcBorders>
          </w:tcPr>
          <w:p w14:paraId="75FE616B" w14:textId="77777777" w:rsidR="00FF04CE" w:rsidRDefault="00FF04CE" w:rsidP="000153FA">
            <w:pPr>
              <w:spacing w:before="60" w:after="60" w:line="240" w:lineRule="auto"/>
              <w:ind w:right="191"/>
              <w:rPr>
                <w:rFonts w:ascii="Arial" w:hAnsi="Arial" w:cs="Arial"/>
              </w:rPr>
            </w:pPr>
          </w:p>
        </w:tc>
      </w:tr>
      <w:tr w:rsidR="00FF04CE" w:rsidRPr="00897516" w14:paraId="58EBE6BA" w14:textId="77777777" w:rsidTr="001F7146">
        <w:trPr>
          <w:trHeight w:val="392"/>
        </w:trPr>
        <w:tc>
          <w:tcPr>
            <w:tcW w:w="3828" w:type="dxa"/>
            <w:gridSpan w:val="2"/>
            <w:tcBorders>
              <w:top w:val="single" w:sz="4" w:space="0" w:color="auto"/>
              <w:bottom w:val="single" w:sz="4" w:space="0" w:color="auto"/>
            </w:tcBorders>
          </w:tcPr>
          <w:p w14:paraId="11064A25" w14:textId="07E794D1" w:rsidR="00FF04CE" w:rsidRPr="008F3A5F" w:rsidRDefault="00FF04CE" w:rsidP="00AE3649">
            <w:pPr>
              <w:spacing w:before="60" w:after="60" w:line="240" w:lineRule="auto"/>
              <w:ind w:right="191"/>
              <w:rPr>
                <w:rFonts w:ascii="Arial" w:hAnsi="Arial" w:cs="Arial"/>
              </w:rPr>
            </w:pPr>
            <w:r w:rsidRPr="008F3A5F">
              <w:rPr>
                <w:rFonts w:ascii="Arial" w:hAnsi="Arial" w:cs="Arial"/>
              </w:rPr>
              <w:t>1</w:t>
            </w:r>
            <w:r w:rsidR="00122C20">
              <w:rPr>
                <w:rFonts w:ascii="Arial" w:hAnsi="Arial" w:cs="Arial"/>
              </w:rPr>
              <w:t>8</w:t>
            </w:r>
            <w:r w:rsidRPr="008F3A5F">
              <w:rPr>
                <w:rFonts w:ascii="Arial" w:hAnsi="Arial" w:cs="Arial"/>
              </w:rPr>
              <w:t>.</w:t>
            </w:r>
            <w:r w:rsidRPr="008F3A5F">
              <w:rPr>
                <w:rFonts w:ascii="Arial" w:hAnsi="Arial" w:cs="Arial"/>
              </w:rPr>
              <w:tab/>
              <w:t>Coordinadora</w:t>
            </w:r>
            <w:r w:rsidRPr="008F3A5F">
              <w:rPr>
                <w:rFonts w:ascii="Arial" w:hAnsi="Arial" w:cs="Arial"/>
              </w:rPr>
              <w:tab/>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9571C92" w14:textId="6E5FBD36" w:rsidR="00FF04CE" w:rsidRPr="008F3A5F" w:rsidRDefault="00FF04CE" w:rsidP="000153FA">
            <w:pPr>
              <w:spacing w:before="60" w:after="60" w:line="240" w:lineRule="auto"/>
              <w:ind w:right="191"/>
              <w:rPr>
                <w:rFonts w:ascii="Arial" w:hAnsi="Arial" w:cs="Arial"/>
              </w:rPr>
            </w:pPr>
            <w:r w:rsidRPr="008F3A5F">
              <w:rPr>
                <w:rFonts w:ascii="Arial" w:hAnsi="Arial" w:cs="Arial"/>
              </w:rPr>
              <w:t>Ana María Bustamante</w:t>
            </w:r>
            <w:r>
              <w:rPr>
                <w:rFonts w:ascii="Arial" w:hAnsi="Arial" w:cs="Arial"/>
              </w:rPr>
              <w:t xml:space="preserve"> Castillo</w:t>
            </w:r>
          </w:p>
        </w:tc>
        <w:tc>
          <w:tcPr>
            <w:tcW w:w="3260" w:type="dxa"/>
            <w:gridSpan w:val="2"/>
            <w:vMerge/>
            <w:tcBorders>
              <w:left w:val="single" w:sz="4" w:space="0" w:color="auto"/>
            </w:tcBorders>
          </w:tcPr>
          <w:p w14:paraId="5DEFF08B" w14:textId="77777777" w:rsidR="00FF04CE" w:rsidRDefault="00FF04CE" w:rsidP="000153FA">
            <w:pPr>
              <w:spacing w:before="60" w:after="60" w:line="240" w:lineRule="auto"/>
              <w:ind w:right="191"/>
              <w:rPr>
                <w:rFonts w:ascii="Arial" w:hAnsi="Arial" w:cs="Arial"/>
              </w:rPr>
            </w:pPr>
          </w:p>
        </w:tc>
      </w:tr>
      <w:tr w:rsidR="00FF04CE" w:rsidRPr="00897516" w14:paraId="56C5B4C5" w14:textId="77777777" w:rsidTr="00207245">
        <w:trPr>
          <w:trHeight w:val="450"/>
        </w:trPr>
        <w:tc>
          <w:tcPr>
            <w:tcW w:w="3828" w:type="dxa"/>
            <w:gridSpan w:val="2"/>
            <w:tcBorders>
              <w:top w:val="single" w:sz="4" w:space="0" w:color="auto"/>
              <w:bottom w:val="single" w:sz="4" w:space="0" w:color="auto"/>
            </w:tcBorders>
          </w:tcPr>
          <w:p w14:paraId="53FA4708" w14:textId="1DF1CEF1" w:rsidR="00FF04CE" w:rsidRPr="008F3A5F" w:rsidRDefault="00FF04CE" w:rsidP="007416A6">
            <w:pPr>
              <w:spacing w:before="60" w:after="60" w:line="240" w:lineRule="auto"/>
              <w:ind w:right="191"/>
              <w:rPr>
                <w:rFonts w:ascii="Arial" w:hAnsi="Arial" w:cs="Arial"/>
              </w:rPr>
            </w:pPr>
            <w:r w:rsidRPr="008F3A5F">
              <w:rPr>
                <w:rFonts w:ascii="Arial" w:hAnsi="Arial" w:cs="Arial"/>
              </w:rPr>
              <w:t>1</w:t>
            </w:r>
            <w:r w:rsidR="00122C20">
              <w:rPr>
                <w:rFonts w:ascii="Arial" w:hAnsi="Arial" w:cs="Arial"/>
              </w:rPr>
              <w:t>9</w:t>
            </w:r>
            <w:r w:rsidRPr="008F3A5F">
              <w:rPr>
                <w:rFonts w:ascii="Arial" w:hAnsi="Arial" w:cs="Arial"/>
              </w:rPr>
              <w:t>.</w:t>
            </w:r>
            <w:r w:rsidRPr="008F3A5F">
              <w:rPr>
                <w:rFonts w:ascii="Arial" w:hAnsi="Arial" w:cs="Arial"/>
              </w:rPr>
              <w:tab/>
              <w:t>Coordinadora</w:t>
            </w:r>
            <w:r w:rsidRPr="008F3A5F">
              <w:rPr>
                <w:rFonts w:ascii="Arial" w:hAnsi="Arial" w:cs="Arial"/>
              </w:rPr>
              <w:tab/>
              <w:t xml:space="preserve"> </w:t>
            </w:r>
          </w:p>
        </w:tc>
        <w:tc>
          <w:tcPr>
            <w:tcW w:w="3686" w:type="dxa"/>
            <w:gridSpan w:val="3"/>
            <w:tcBorders>
              <w:top w:val="single" w:sz="4" w:space="0" w:color="auto"/>
              <w:bottom w:val="single" w:sz="4" w:space="0" w:color="auto"/>
              <w:right w:val="single" w:sz="4" w:space="0" w:color="auto"/>
            </w:tcBorders>
          </w:tcPr>
          <w:p w14:paraId="4383EC5A" w14:textId="2EBF7B7A" w:rsidR="00FF04CE" w:rsidRPr="008F3A5F" w:rsidRDefault="00FF04CE" w:rsidP="000153FA">
            <w:pPr>
              <w:spacing w:before="60" w:after="60" w:line="240" w:lineRule="auto"/>
              <w:ind w:right="191"/>
              <w:rPr>
                <w:rFonts w:ascii="Arial" w:hAnsi="Arial" w:cs="Arial"/>
              </w:rPr>
            </w:pPr>
            <w:r>
              <w:rPr>
                <w:rFonts w:ascii="Arial" w:hAnsi="Arial" w:cs="Arial"/>
              </w:rPr>
              <w:t>Mar</w:t>
            </w:r>
            <w:r w:rsidR="00E82F58">
              <w:rPr>
                <w:rFonts w:ascii="Arial" w:hAnsi="Arial" w:cs="Arial"/>
              </w:rPr>
              <w:t>icel Restrepo Nasayó</w:t>
            </w:r>
          </w:p>
        </w:tc>
        <w:tc>
          <w:tcPr>
            <w:tcW w:w="3260" w:type="dxa"/>
            <w:gridSpan w:val="2"/>
            <w:vMerge/>
            <w:tcBorders>
              <w:left w:val="single" w:sz="4" w:space="0" w:color="auto"/>
            </w:tcBorders>
          </w:tcPr>
          <w:p w14:paraId="370F087F" w14:textId="77777777" w:rsidR="00FF04CE" w:rsidRDefault="00FF04CE" w:rsidP="000153FA">
            <w:pPr>
              <w:spacing w:before="60" w:after="60" w:line="240" w:lineRule="auto"/>
              <w:ind w:right="191"/>
              <w:rPr>
                <w:rFonts w:ascii="Arial" w:hAnsi="Arial" w:cs="Arial"/>
              </w:rPr>
            </w:pPr>
          </w:p>
        </w:tc>
      </w:tr>
      <w:tr w:rsidR="00075242" w:rsidRPr="00897516" w14:paraId="4B586056" w14:textId="77777777" w:rsidTr="00207245">
        <w:trPr>
          <w:trHeight w:val="450"/>
        </w:trPr>
        <w:tc>
          <w:tcPr>
            <w:tcW w:w="3828" w:type="dxa"/>
            <w:gridSpan w:val="2"/>
            <w:tcBorders>
              <w:top w:val="single" w:sz="4" w:space="0" w:color="auto"/>
              <w:bottom w:val="single" w:sz="4" w:space="0" w:color="auto"/>
            </w:tcBorders>
          </w:tcPr>
          <w:p w14:paraId="06548C83" w14:textId="33EF4165" w:rsidR="00075242" w:rsidRDefault="00075242" w:rsidP="00075242">
            <w:pPr>
              <w:spacing w:before="60" w:after="60" w:line="240" w:lineRule="auto"/>
              <w:ind w:right="191"/>
              <w:rPr>
                <w:rFonts w:ascii="Arial" w:hAnsi="Arial" w:cs="Arial"/>
              </w:rPr>
            </w:pPr>
            <w:r w:rsidRPr="008F3A5F">
              <w:rPr>
                <w:rFonts w:ascii="Arial" w:hAnsi="Arial" w:cs="Arial"/>
              </w:rPr>
              <w:t>1</w:t>
            </w:r>
            <w:r>
              <w:rPr>
                <w:rFonts w:ascii="Arial" w:hAnsi="Arial" w:cs="Arial"/>
              </w:rPr>
              <w:t>9</w:t>
            </w:r>
            <w:r w:rsidRPr="008F3A5F">
              <w:rPr>
                <w:rFonts w:ascii="Arial" w:hAnsi="Arial" w:cs="Arial"/>
              </w:rPr>
              <w:t>.</w:t>
            </w:r>
            <w:r w:rsidRPr="008F3A5F">
              <w:rPr>
                <w:rFonts w:ascii="Arial" w:hAnsi="Arial" w:cs="Arial"/>
              </w:rPr>
              <w:tab/>
              <w:t>Coordinadora</w:t>
            </w:r>
            <w:r w:rsidRPr="008F3A5F">
              <w:rPr>
                <w:rFonts w:ascii="Arial" w:hAnsi="Arial" w:cs="Arial"/>
              </w:rPr>
              <w:tab/>
              <w:t xml:space="preserve"> </w:t>
            </w:r>
          </w:p>
        </w:tc>
        <w:tc>
          <w:tcPr>
            <w:tcW w:w="3686" w:type="dxa"/>
            <w:gridSpan w:val="3"/>
            <w:tcBorders>
              <w:top w:val="single" w:sz="4" w:space="0" w:color="auto"/>
              <w:bottom w:val="single" w:sz="4" w:space="0" w:color="auto"/>
              <w:right w:val="single" w:sz="4" w:space="0" w:color="auto"/>
            </w:tcBorders>
          </w:tcPr>
          <w:p w14:paraId="749F24B3" w14:textId="2627C0FE" w:rsidR="00075242" w:rsidRDefault="00075242" w:rsidP="00075242">
            <w:pPr>
              <w:spacing w:before="60" w:after="60" w:line="240" w:lineRule="auto"/>
              <w:ind w:right="191"/>
              <w:rPr>
                <w:rFonts w:ascii="Arial" w:hAnsi="Arial" w:cs="Arial"/>
              </w:rPr>
            </w:pPr>
            <w:r>
              <w:rPr>
                <w:rFonts w:ascii="Arial" w:hAnsi="Arial" w:cs="Arial"/>
              </w:rPr>
              <w:t>María Eugenia Duque Gómez</w:t>
            </w:r>
          </w:p>
        </w:tc>
        <w:tc>
          <w:tcPr>
            <w:tcW w:w="3260" w:type="dxa"/>
            <w:gridSpan w:val="2"/>
            <w:vMerge/>
            <w:tcBorders>
              <w:left w:val="single" w:sz="4" w:space="0" w:color="auto"/>
            </w:tcBorders>
          </w:tcPr>
          <w:p w14:paraId="184FE030" w14:textId="77777777" w:rsidR="00075242" w:rsidRDefault="00075242" w:rsidP="00075242">
            <w:pPr>
              <w:spacing w:before="60" w:after="60" w:line="240" w:lineRule="auto"/>
              <w:ind w:right="191"/>
              <w:rPr>
                <w:rFonts w:ascii="Arial" w:hAnsi="Arial" w:cs="Arial"/>
              </w:rPr>
            </w:pPr>
          </w:p>
        </w:tc>
      </w:tr>
      <w:tr w:rsidR="00075242" w:rsidRPr="00897516" w14:paraId="5BE10E13" w14:textId="77777777" w:rsidTr="00207245">
        <w:trPr>
          <w:trHeight w:val="450"/>
        </w:trPr>
        <w:tc>
          <w:tcPr>
            <w:tcW w:w="3828" w:type="dxa"/>
            <w:gridSpan w:val="2"/>
            <w:tcBorders>
              <w:top w:val="single" w:sz="4" w:space="0" w:color="auto"/>
              <w:bottom w:val="single" w:sz="4" w:space="0" w:color="auto"/>
            </w:tcBorders>
          </w:tcPr>
          <w:p w14:paraId="67BED7CA" w14:textId="5A10711A" w:rsidR="00075242" w:rsidRPr="008F3A5F" w:rsidRDefault="00075242" w:rsidP="00075242">
            <w:pPr>
              <w:spacing w:before="60" w:after="60" w:line="240" w:lineRule="auto"/>
              <w:ind w:right="191"/>
              <w:rPr>
                <w:rFonts w:ascii="Arial" w:hAnsi="Arial" w:cs="Arial"/>
              </w:rPr>
            </w:pPr>
            <w:r>
              <w:rPr>
                <w:rFonts w:ascii="Arial" w:hAnsi="Arial" w:cs="Arial"/>
              </w:rPr>
              <w:lastRenderedPageBreak/>
              <w:t xml:space="preserve">20.       Coordinador </w:t>
            </w:r>
          </w:p>
        </w:tc>
        <w:tc>
          <w:tcPr>
            <w:tcW w:w="3686" w:type="dxa"/>
            <w:gridSpan w:val="3"/>
            <w:tcBorders>
              <w:top w:val="single" w:sz="4" w:space="0" w:color="auto"/>
              <w:bottom w:val="single" w:sz="4" w:space="0" w:color="auto"/>
              <w:right w:val="single" w:sz="4" w:space="0" w:color="auto"/>
            </w:tcBorders>
          </w:tcPr>
          <w:p w14:paraId="1F6951E7" w14:textId="4B62FEC8" w:rsidR="00075242" w:rsidRDefault="00075242" w:rsidP="00075242">
            <w:pPr>
              <w:spacing w:before="60" w:after="60" w:line="240" w:lineRule="auto"/>
              <w:ind w:right="191"/>
              <w:rPr>
                <w:rFonts w:ascii="Arial" w:hAnsi="Arial" w:cs="Arial"/>
              </w:rPr>
            </w:pPr>
            <w:r>
              <w:rPr>
                <w:rFonts w:ascii="Arial" w:hAnsi="Arial" w:cs="Arial"/>
              </w:rPr>
              <w:t>Marlon Andrés Cruz Casallas</w:t>
            </w:r>
          </w:p>
        </w:tc>
        <w:tc>
          <w:tcPr>
            <w:tcW w:w="3260" w:type="dxa"/>
            <w:gridSpan w:val="2"/>
            <w:vMerge/>
            <w:tcBorders>
              <w:left w:val="single" w:sz="4" w:space="0" w:color="auto"/>
            </w:tcBorders>
          </w:tcPr>
          <w:p w14:paraId="2677C584" w14:textId="77777777" w:rsidR="00075242" w:rsidRDefault="00075242" w:rsidP="00075242">
            <w:pPr>
              <w:spacing w:before="60" w:after="60" w:line="240" w:lineRule="auto"/>
              <w:ind w:right="191"/>
              <w:rPr>
                <w:rFonts w:ascii="Arial" w:hAnsi="Arial" w:cs="Arial"/>
              </w:rPr>
            </w:pPr>
          </w:p>
        </w:tc>
      </w:tr>
      <w:tr w:rsidR="00075242" w:rsidRPr="00897516" w14:paraId="0789831F" w14:textId="77777777" w:rsidTr="00D917E8">
        <w:trPr>
          <w:trHeight w:val="422"/>
        </w:trPr>
        <w:tc>
          <w:tcPr>
            <w:tcW w:w="3828" w:type="dxa"/>
            <w:gridSpan w:val="2"/>
            <w:tcBorders>
              <w:top w:val="single" w:sz="4" w:space="0" w:color="auto"/>
              <w:bottom w:val="single" w:sz="4" w:space="0" w:color="auto"/>
            </w:tcBorders>
          </w:tcPr>
          <w:p w14:paraId="1A0AF4F1" w14:textId="189D1E82" w:rsidR="00075242" w:rsidRPr="008F3A5F" w:rsidRDefault="00075242" w:rsidP="00075242">
            <w:pPr>
              <w:spacing w:before="60" w:after="60" w:line="240" w:lineRule="auto"/>
              <w:ind w:right="191"/>
              <w:rPr>
                <w:rFonts w:ascii="Arial" w:hAnsi="Arial" w:cs="Arial"/>
              </w:rPr>
            </w:pPr>
            <w:r>
              <w:rPr>
                <w:rFonts w:ascii="Arial" w:hAnsi="Arial" w:cs="Arial"/>
              </w:rPr>
              <w:t>21</w:t>
            </w:r>
            <w:r w:rsidRPr="008F3A5F">
              <w:rPr>
                <w:rFonts w:ascii="Arial" w:hAnsi="Arial" w:cs="Arial"/>
              </w:rPr>
              <w:t>.</w:t>
            </w:r>
            <w:r w:rsidRPr="008F3A5F">
              <w:rPr>
                <w:rFonts w:ascii="Arial" w:hAnsi="Arial" w:cs="Arial"/>
              </w:rPr>
              <w:tab/>
              <w:t>Rector</w:t>
            </w:r>
            <w:r w:rsidRPr="008F3A5F">
              <w:rPr>
                <w:rFonts w:ascii="Arial" w:hAnsi="Arial" w:cs="Arial"/>
              </w:rPr>
              <w:tab/>
            </w:r>
          </w:p>
        </w:tc>
        <w:tc>
          <w:tcPr>
            <w:tcW w:w="3686" w:type="dxa"/>
            <w:gridSpan w:val="3"/>
            <w:tcBorders>
              <w:top w:val="single" w:sz="4" w:space="0" w:color="auto"/>
              <w:bottom w:val="single" w:sz="4" w:space="0" w:color="auto"/>
              <w:right w:val="single" w:sz="4" w:space="0" w:color="auto"/>
            </w:tcBorders>
          </w:tcPr>
          <w:p w14:paraId="31636F09" w14:textId="41F54B59" w:rsidR="00075242" w:rsidRPr="008F3A5F" w:rsidRDefault="00075242" w:rsidP="00075242">
            <w:pPr>
              <w:spacing w:before="60" w:after="60" w:line="240" w:lineRule="auto"/>
              <w:ind w:right="191"/>
              <w:rPr>
                <w:rFonts w:ascii="Arial" w:hAnsi="Arial" w:cs="Arial"/>
              </w:rPr>
            </w:pPr>
            <w:r w:rsidRPr="008F3A5F">
              <w:rPr>
                <w:rFonts w:ascii="Arial" w:hAnsi="Arial" w:cs="Arial"/>
              </w:rPr>
              <w:t>Luis Antonio Cobaleda Garay</w:t>
            </w:r>
          </w:p>
        </w:tc>
        <w:tc>
          <w:tcPr>
            <w:tcW w:w="3260" w:type="dxa"/>
            <w:gridSpan w:val="2"/>
            <w:vMerge/>
            <w:tcBorders>
              <w:left w:val="single" w:sz="4" w:space="0" w:color="auto"/>
              <w:bottom w:val="single" w:sz="4" w:space="0" w:color="auto"/>
            </w:tcBorders>
          </w:tcPr>
          <w:p w14:paraId="4EA7698F" w14:textId="77777777" w:rsidR="00075242" w:rsidRDefault="00075242" w:rsidP="00075242">
            <w:pPr>
              <w:spacing w:before="60" w:after="60" w:line="240" w:lineRule="auto"/>
              <w:ind w:right="191"/>
              <w:rPr>
                <w:rFonts w:ascii="Arial" w:hAnsi="Arial" w:cs="Arial"/>
              </w:rPr>
            </w:pPr>
          </w:p>
        </w:tc>
      </w:tr>
      <w:tr w:rsidR="00075242" w:rsidRPr="00897516" w14:paraId="182BC178" w14:textId="77777777" w:rsidTr="00E75F06">
        <w:tc>
          <w:tcPr>
            <w:tcW w:w="10774" w:type="dxa"/>
            <w:gridSpan w:val="7"/>
            <w:shd w:val="clear" w:color="auto" w:fill="F2F2F2" w:themeFill="background1" w:themeFillShade="F2"/>
            <w:vAlign w:val="center"/>
          </w:tcPr>
          <w:p w14:paraId="7A8D420C" w14:textId="77777777" w:rsidR="00075242" w:rsidRPr="00E75F06" w:rsidRDefault="00075242" w:rsidP="00075242">
            <w:pPr>
              <w:spacing w:before="60" w:after="60" w:line="240" w:lineRule="auto"/>
              <w:ind w:right="191"/>
              <w:jc w:val="center"/>
              <w:rPr>
                <w:rFonts w:ascii="Arial" w:hAnsi="Arial" w:cs="Arial"/>
                <w:b/>
                <w:sz w:val="24"/>
                <w:szCs w:val="24"/>
                <w:u w:val="single"/>
              </w:rPr>
            </w:pPr>
            <w:r w:rsidRPr="00E75F06">
              <w:rPr>
                <w:rFonts w:ascii="Arial" w:hAnsi="Arial" w:cs="Arial"/>
                <w:b/>
                <w:sz w:val="24"/>
                <w:szCs w:val="24"/>
                <w:u w:val="single"/>
              </w:rPr>
              <w:t>2. ORDEN DEL DÍA</w:t>
            </w:r>
          </w:p>
        </w:tc>
      </w:tr>
      <w:tr w:rsidR="00075242" w:rsidRPr="00897516" w14:paraId="350B9A0D" w14:textId="77777777" w:rsidTr="00E75F06">
        <w:tc>
          <w:tcPr>
            <w:tcW w:w="10774" w:type="dxa"/>
            <w:gridSpan w:val="7"/>
            <w:vAlign w:val="center"/>
          </w:tcPr>
          <w:p w14:paraId="61A9DCDA" w14:textId="209FE874" w:rsidR="00075242" w:rsidRPr="003246CB" w:rsidRDefault="00075242" w:rsidP="00075242">
            <w:pPr>
              <w:pStyle w:val="Prrafodelista"/>
              <w:numPr>
                <w:ilvl w:val="0"/>
                <w:numId w:val="8"/>
              </w:numPr>
              <w:ind w:right="191"/>
              <w:rPr>
                <w:rFonts w:ascii="Arial" w:hAnsi="Arial" w:cs="Arial"/>
              </w:rPr>
            </w:pPr>
            <w:r w:rsidRPr="003246CB">
              <w:rPr>
                <w:rFonts w:ascii="Arial" w:hAnsi="Arial" w:cs="Arial"/>
              </w:rPr>
              <w:t xml:space="preserve">Saludo </w:t>
            </w:r>
          </w:p>
          <w:p w14:paraId="2ECDD1BB" w14:textId="31A55FA4" w:rsidR="00075242" w:rsidRPr="003246CB" w:rsidRDefault="00075242" w:rsidP="00075242">
            <w:pPr>
              <w:pStyle w:val="Prrafodelista"/>
              <w:numPr>
                <w:ilvl w:val="0"/>
                <w:numId w:val="8"/>
              </w:numPr>
              <w:ind w:right="191"/>
              <w:rPr>
                <w:rFonts w:ascii="Arial" w:hAnsi="Arial" w:cs="Arial"/>
              </w:rPr>
            </w:pPr>
            <w:r w:rsidRPr="003246CB">
              <w:rPr>
                <w:rFonts w:ascii="Arial" w:hAnsi="Arial" w:cs="Arial"/>
              </w:rPr>
              <w:t>Verificación de asistencia</w:t>
            </w:r>
          </w:p>
          <w:p w14:paraId="3B38E08A" w14:textId="3AC3A710" w:rsidR="00075242" w:rsidRDefault="00075242" w:rsidP="00075242">
            <w:pPr>
              <w:pStyle w:val="Prrafodelista"/>
              <w:numPr>
                <w:ilvl w:val="0"/>
                <w:numId w:val="8"/>
              </w:numPr>
              <w:ind w:right="191"/>
              <w:rPr>
                <w:rFonts w:ascii="Arial" w:hAnsi="Arial" w:cs="Arial"/>
              </w:rPr>
            </w:pPr>
            <w:r w:rsidRPr="003246CB">
              <w:rPr>
                <w:rFonts w:ascii="Arial" w:hAnsi="Arial" w:cs="Arial"/>
              </w:rPr>
              <w:t>Aprobación del acta anterior</w:t>
            </w:r>
          </w:p>
          <w:p w14:paraId="7EECDC1D" w14:textId="5E49A27F" w:rsidR="00A8488C" w:rsidRDefault="00DA106B" w:rsidP="00075242">
            <w:pPr>
              <w:pStyle w:val="Prrafodelista"/>
              <w:numPr>
                <w:ilvl w:val="0"/>
                <w:numId w:val="8"/>
              </w:numPr>
              <w:ind w:right="191"/>
              <w:rPr>
                <w:rFonts w:ascii="Arial" w:hAnsi="Arial" w:cs="Arial"/>
              </w:rPr>
            </w:pPr>
            <w:r>
              <w:rPr>
                <w:rFonts w:ascii="Arial" w:hAnsi="Arial" w:cs="Arial"/>
              </w:rPr>
              <w:t xml:space="preserve">Instalación del Consejo académico año 2022 </w:t>
            </w:r>
          </w:p>
          <w:p w14:paraId="0D3C9B41" w14:textId="5B21D6E2" w:rsidR="00075242" w:rsidRDefault="00DA106B" w:rsidP="00075242">
            <w:pPr>
              <w:pStyle w:val="Prrafodelista"/>
              <w:numPr>
                <w:ilvl w:val="0"/>
                <w:numId w:val="8"/>
              </w:numPr>
              <w:ind w:right="191"/>
              <w:rPr>
                <w:rFonts w:ascii="Arial" w:hAnsi="Arial" w:cs="Arial"/>
              </w:rPr>
            </w:pPr>
            <w:r>
              <w:rPr>
                <w:rFonts w:ascii="Arial" w:hAnsi="Arial" w:cs="Arial"/>
              </w:rPr>
              <w:t>Promoci</w:t>
            </w:r>
            <w:r w:rsidR="005B7169">
              <w:rPr>
                <w:rFonts w:ascii="Arial" w:hAnsi="Arial" w:cs="Arial"/>
              </w:rPr>
              <w:t>ó</w:t>
            </w:r>
            <w:r>
              <w:rPr>
                <w:rFonts w:ascii="Arial" w:hAnsi="Arial" w:cs="Arial"/>
              </w:rPr>
              <w:t>n anticipada</w:t>
            </w:r>
          </w:p>
          <w:p w14:paraId="6DB70B46" w14:textId="2F9815C7" w:rsidR="00DA106B" w:rsidRDefault="00DA106B" w:rsidP="00075242">
            <w:pPr>
              <w:pStyle w:val="Prrafodelista"/>
              <w:numPr>
                <w:ilvl w:val="0"/>
                <w:numId w:val="8"/>
              </w:numPr>
              <w:ind w:right="191"/>
              <w:rPr>
                <w:rFonts w:ascii="Arial" w:hAnsi="Arial" w:cs="Arial"/>
              </w:rPr>
            </w:pPr>
            <w:r>
              <w:rPr>
                <w:rFonts w:ascii="Arial" w:hAnsi="Arial" w:cs="Arial"/>
              </w:rPr>
              <w:t>Pr</w:t>
            </w:r>
            <w:r w:rsidR="005B7169">
              <w:rPr>
                <w:rFonts w:ascii="Arial" w:hAnsi="Arial" w:cs="Arial"/>
              </w:rPr>
              <w:t>o</w:t>
            </w:r>
            <w:r>
              <w:rPr>
                <w:rFonts w:ascii="Arial" w:hAnsi="Arial" w:cs="Arial"/>
              </w:rPr>
              <w:t>moci</w:t>
            </w:r>
            <w:r w:rsidR="005B7169">
              <w:rPr>
                <w:rFonts w:ascii="Arial" w:hAnsi="Arial" w:cs="Arial"/>
              </w:rPr>
              <w:t>ó</w:t>
            </w:r>
            <w:r>
              <w:rPr>
                <w:rFonts w:ascii="Arial" w:hAnsi="Arial" w:cs="Arial"/>
              </w:rPr>
              <w:t xml:space="preserve">n </w:t>
            </w:r>
            <w:r w:rsidR="005B7169">
              <w:rPr>
                <w:rFonts w:ascii="Arial" w:hAnsi="Arial" w:cs="Arial"/>
              </w:rPr>
              <w:t xml:space="preserve">para los estudiantes repitentes </w:t>
            </w:r>
          </w:p>
          <w:p w14:paraId="79E9DD8F" w14:textId="77777777" w:rsidR="005B7169" w:rsidRDefault="005B7169" w:rsidP="005B7169">
            <w:pPr>
              <w:pStyle w:val="Prrafodelista"/>
              <w:numPr>
                <w:ilvl w:val="0"/>
                <w:numId w:val="8"/>
              </w:numPr>
              <w:ind w:right="191"/>
              <w:rPr>
                <w:rFonts w:ascii="Arial" w:hAnsi="Arial" w:cs="Arial"/>
              </w:rPr>
            </w:pPr>
            <w:r>
              <w:rPr>
                <w:rFonts w:ascii="Arial" w:hAnsi="Arial" w:cs="Arial"/>
              </w:rPr>
              <w:t>Formato de tareas</w:t>
            </w:r>
          </w:p>
          <w:p w14:paraId="246421E4" w14:textId="7014D350" w:rsidR="005B7169" w:rsidRDefault="005B7169" w:rsidP="005B7169">
            <w:pPr>
              <w:pStyle w:val="Prrafodelista"/>
              <w:numPr>
                <w:ilvl w:val="0"/>
                <w:numId w:val="8"/>
              </w:numPr>
              <w:ind w:right="191"/>
              <w:rPr>
                <w:rFonts w:ascii="Arial" w:hAnsi="Arial" w:cs="Arial"/>
              </w:rPr>
            </w:pPr>
            <w:r>
              <w:rPr>
                <w:rFonts w:ascii="Arial" w:hAnsi="Arial" w:cs="Arial"/>
              </w:rPr>
              <w:t>Admisión grado 10</w:t>
            </w:r>
          </w:p>
          <w:p w14:paraId="713C2B86" w14:textId="77777777" w:rsidR="005B7169" w:rsidRDefault="005B7169" w:rsidP="005B7169">
            <w:pPr>
              <w:pStyle w:val="Prrafodelista"/>
              <w:numPr>
                <w:ilvl w:val="0"/>
                <w:numId w:val="8"/>
              </w:numPr>
              <w:ind w:right="191"/>
              <w:rPr>
                <w:rFonts w:ascii="Arial" w:hAnsi="Arial" w:cs="Arial"/>
              </w:rPr>
            </w:pPr>
            <w:r>
              <w:rPr>
                <w:rFonts w:ascii="Arial" w:hAnsi="Arial" w:cs="Arial"/>
              </w:rPr>
              <w:t xml:space="preserve">Propuesta del proyecto “en busca de la calidad educativa” y equipo directivo </w:t>
            </w:r>
          </w:p>
          <w:p w14:paraId="77BA1AED" w14:textId="77777777" w:rsidR="005B7169" w:rsidRDefault="005B7169" w:rsidP="005B7169">
            <w:pPr>
              <w:pStyle w:val="Prrafodelista"/>
              <w:numPr>
                <w:ilvl w:val="0"/>
                <w:numId w:val="8"/>
              </w:numPr>
              <w:ind w:right="191"/>
              <w:rPr>
                <w:rFonts w:ascii="Arial" w:hAnsi="Arial" w:cs="Arial"/>
              </w:rPr>
            </w:pPr>
            <w:r>
              <w:rPr>
                <w:rFonts w:ascii="Arial" w:hAnsi="Arial" w:cs="Arial"/>
              </w:rPr>
              <w:t xml:space="preserve">Asistencia a reuniones de padres de familia (grados 11) </w:t>
            </w:r>
          </w:p>
          <w:p w14:paraId="5388755F" w14:textId="006586F9" w:rsidR="005B7169" w:rsidRPr="005B7169" w:rsidRDefault="005B7169" w:rsidP="005B7169">
            <w:pPr>
              <w:pStyle w:val="Prrafodelista"/>
              <w:numPr>
                <w:ilvl w:val="0"/>
                <w:numId w:val="8"/>
              </w:numPr>
              <w:ind w:right="191"/>
              <w:rPr>
                <w:rFonts w:ascii="Arial" w:hAnsi="Arial" w:cs="Arial"/>
              </w:rPr>
            </w:pPr>
            <w:r>
              <w:rPr>
                <w:rFonts w:ascii="Arial" w:hAnsi="Arial" w:cs="Arial"/>
              </w:rPr>
              <w:t xml:space="preserve">Proposiciones y varios </w:t>
            </w:r>
          </w:p>
        </w:tc>
      </w:tr>
      <w:tr w:rsidR="00075242" w:rsidRPr="00897516" w14:paraId="3AB8B89A" w14:textId="77777777" w:rsidTr="00E75F06">
        <w:tc>
          <w:tcPr>
            <w:tcW w:w="10774" w:type="dxa"/>
            <w:gridSpan w:val="7"/>
            <w:shd w:val="clear" w:color="auto" w:fill="F2F2F2" w:themeFill="background1" w:themeFillShade="F2"/>
            <w:vAlign w:val="center"/>
          </w:tcPr>
          <w:p w14:paraId="1921A4B7" w14:textId="77777777" w:rsidR="00075242" w:rsidRPr="00E75F06" w:rsidRDefault="00075242" w:rsidP="00075242">
            <w:pPr>
              <w:spacing w:before="60" w:after="60" w:line="240" w:lineRule="auto"/>
              <w:ind w:right="191"/>
              <w:jc w:val="center"/>
              <w:rPr>
                <w:rFonts w:ascii="Arial" w:hAnsi="Arial" w:cs="Arial"/>
                <w:b/>
                <w:sz w:val="24"/>
                <w:szCs w:val="24"/>
                <w:u w:val="single"/>
              </w:rPr>
            </w:pPr>
            <w:r w:rsidRPr="00E75F06">
              <w:rPr>
                <w:rFonts w:ascii="Arial" w:hAnsi="Arial" w:cs="Arial"/>
                <w:b/>
                <w:sz w:val="24"/>
                <w:szCs w:val="24"/>
                <w:u w:val="single"/>
              </w:rPr>
              <w:t>3. DESARROLLO DE LOS TEMAS</w:t>
            </w:r>
          </w:p>
        </w:tc>
      </w:tr>
      <w:tr w:rsidR="00075242" w:rsidRPr="00897516" w14:paraId="0F8E5E76" w14:textId="77777777" w:rsidTr="00B97F0F">
        <w:trPr>
          <w:trHeight w:val="160"/>
        </w:trPr>
        <w:tc>
          <w:tcPr>
            <w:tcW w:w="10774" w:type="dxa"/>
            <w:gridSpan w:val="7"/>
            <w:shd w:val="clear" w:color="auto" w:fill="auto"/>
            <w:vAlign w:val="center"/>
          </w:tcPr>
          <w:p w14:paraId="6CC78F53" w14:textId="024A5CDD"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1.</w:t>
            </w:r>
            <w:r w:rsidRPr="001D1F6C">
              <w:rPr>
                <w:rFonts w:ascii="Arial" w:hAnsi="Arial" w:cs="Arial"/>
                <w:bCs/>
              </w:rPr>
              <w:t xml:space="preserve"> </w:t>
            </w:r>
            <w:r w:rsidRPr="001D1F6C">
              <w:rPr>
                <w:rFonts w:ascii="Arial" w:hAnsi="Arial" w:cs="Arial"/>
                <w:b/>
              </w:rPr>
              <w:t>Saludo</w:t>
            </w:r>
          </w:p>
          <w:p w14:paraId="1BB64F73" w14:textId="77777777"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Cs/>
              </w:rPr>
              <w:t xml:space="preserve">Se da inicio al consejo académico con el saludo por parte del rector </w:t>
            </w:r>
          </w:p>
          <w:p w14:paraId="367674C8" w14:textId="77777777" w:rsidR="00075242" w:rsidRPr="001D1F6C" w:rsidRDefault="00075242" w:rsidP="003C1789">
            <w:pPr>
              <w:spacing w:before="60" w:after="60" w:line="240" w:lineRule="auto"/>
              <w:ind w:right="191"/>
              <w:jc w:val="both"/>
              <w:rPr>
                <w:rFonts w:ascii="Arial" w:hAnsi="Arial" w:cs="Arial"/>
                <w:bCs/>
              </w:rPr>
            </w:pPr>
          </w:p>
          <w:p w14:paraId="2311384D" w14:textId="2B0A1049"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2.</w:t>
            </w:r>
            <w:r w:rsidRPr="001D1F6C">
              <w:rPr>
                <w:rFonts w:ascii="Arial" w:hAnsi="Arial" w:cs="Arial"/>
                <w:bCs/>
              </w:rPr>
              <w:t xml:space="preserve"> </w:t>
            </w:r>
            <w:r w:rsidRPr="001D1F6C">
              <w:rPr>
                <w:rFonts w:ascii="Arial" w:hAnsi="Arial" w:cs="Arial"/>
                <w:b/>
              </w:rPr>
              <w:t>Llamado a lista y verificación del quorum</w:t>
            </w:r>
          </w:p>
          <w:p w14:paraId="0ED035EC" w14:textId="0233DA93" w:rsidR="00075242" w:rsidRPr="001D1F6C" w:rsidRDefault="00075242" w:rsidP="003C1789">
            <w:pPr>
              <w:spacing w:line="240" w:lineRule="auto"/>
              <w:ind w:right="191"/>
              <w:jc w:val="both"/>
              <w:rPr>
                <w:rFonts w:ascii="Arial" w:hAnsi="Arial" w:cs="Arial"/>
              </w:rPr>
            </w:pPr>
            <w:r w:rsidRPr="001D1F6C">
              <w:rPr>
                <w:rFonts w:ascii="Arial" w:hAnsi="Arial" w:cs="Arial"/>
                <w:bCs/>
              </w:rPr>
              <w:t>Se verifica asistencia</w:t>
            </w:r>
            <w:r w:rsidR="005314D8">
              <w:rPr>
                <w:rFonts w:ascii="Arial" w:hAnsi="Arial" w:cs="Arial"/>
                <w:bCs/>
              </w:rPr>
              <w:t>, los cambios de representantes de las áreas</w:t>
            </w:r>
            <w:r w:rsidRPr="001D1F6C">
              <w:rPr>
                <w:rFonts w:ascii="Arial" w:hAnsi="Arial" w:cs="Arial"/>
                <w:bCs/>
              </w:rPr>
              <w:t xml:space="preserve"> y se d</w:t>
            </w:r>
            <w:r>
              <w:rPr>
                <w:rFonts w:ascii="Arial" w:hAnsi="Arial" w:cs="Arial"/>
                <w:bCs/>
              </w:rPr>
              <w:t xml:space="preserve">a inicio al Consejo Académico </w:t>
            </w:r>
            <w:r w:rsidR="005314D8">
              <w:rPr>
                <w:rFonts w:ascii="Arial" w:hAnsi="Arial" w:cs="Arial"/>
                <w:bCs/>
              </w:rPr>
              <w:t xml:space="preserve">vigencia año 2022 con la asistencia de todos los representantes. </w:t>
            </w:r>
          </w:p>
          <w:p w14:paraId="165AE5F9" w14:textId="77777777" w:rsidR="00075242" w:rsidRPr="001D1F6C" w:rsidRDefault="00075242" w:rsidP="003C1789">
            <w:pPr>
              <w:spacing w:before="60" w:after="60" w:line="240" w:lineRule="auto"/>
              <w:ind w:right="191"/>
              <w:jc w:val="both"/>
              <w:rPr>
                <w:rFonts w:ascii="Arial" w:hAnsi="Arial" w:cs="Arial"/>
                <w:bCs/>
              </w:rPr>
            </w:pPr>
          </w:p>
          <w:p w14:paraId="2B53198B" w14:textId="2378A20B" w:rsidR="00075242" w:rsidRPr="001D1F6C" w:rsidRDefault="00075242" w:rsidP="003C1789">
            <w:pPr>
              <w:spacing w:before="60" w:after="60" w:line="240" w:lineRule="auto"/>
              <w:ind w:right="191"/>
              <w:jc w:val="both"/>
              <w:rPr>
                <w:rFonts w:ascii="Arial" w:hAnsi="Arial" w:cs="Arial"/>
                <w:bCs/>
              </w:rPr>
            </w:pPr>
            <w:r w:rsidRPr="001D1F6C">
              <w:rPr>
                <w:rFonts w:ascii="Arial" w:hAnsi="Arial" w:cs="Arial"/>
                <w:b/>
              </w:rPr>
              <w:t>3.</w:t>
            </w:r>
            <w:r w:rsidRPr="001D1F6C">
              <w:rPr>
                <w:rFonts w:ascii="Arial" w:hAnsi="Arial" w:cs="Arial"/>
                <w:bCs/>
              </w:rPr>
              <w:t xml:space="preserve"> </w:t>
            </w:r>
            <w:r w:rsidRPr="001D1F6C">
              <w:rPr>
                <w:rFonts w:ascii="Arial" w:hAnsi="Arial" w:cs="Arial"/>
                <w:b/>
              </w:rPr>
              <w:t>Aprobación del acta anterior</w:t>
            </w:r>
          </w:p>
          <w:p w14:paraId="3983DEBE" w14:textId="5B56BF1A" w:rsidR="00075242" w:rsidRDefault="00075242" w:rsidP="003C1789">
            <w:pPr>
              <w:spacing w:before="60" w:after="60" w:line="240" w:lineRule="auto"/>
              <w:ind w:right="191"/>
              <w:jc w:val="both"/>
              <w:rPr>
                <w:rFonts w:ascii="Arial" w:hAnsi="Arial" w:cs="Arial"/>
                <w:bCs/>
              </w:rPr>
            </w:pPr>
            <w:r w:rsidRPr="001D1F6C">
              <w:rPr>
                <w:rFonts w:ascii="Arial" w:hAnsi="Arial" w:cs="Arial"/>
                <w:bCs/>
              </w:rPr>
              <w:t>Se puso a consideración el acta anterior con la lectura previa que se ha realizado antes del inicio de este consej</w:t>
            </w:r>
            <w:r>
              <w:rPr>
                <w:rFonts w:ascii="Arial" w:hAnsi="Arial" w:cs="Arial"/>
                <w:bCs/>
              </w:rPr>
              <w:t>o</w:t>
            </w:r>
            <w:r w:rsidR="005314D8">
              <w:rPr>
                <w:rFonts w:ascii="Arial" w:hAnsi="Arial" w:cs="Arial"/>
                <w:bCs/>
              </w:rPr>
              <w:t xml:space="preserve">, revisando las </w:t>
            </w:r>
            <w:r>
              <w:rPr>
                <w:rFonts w:ascii="Arial" w:hAnsi="Arial" w:cs="Arial"/>
                <w:bCs/>
              </w:rPr>
              <w:t>sugerencias</w:t>
            </w:r>
            <w:r w:rsidR="005314D8">
              <w:rPr>
                <w:rFonts w:ascii="Arial" w:hAnsi="Arial" w:cs="Arial"/>
                <w:bCs/>
              </w:rPr>
              <w:t xml:space="preserve"> enviadas a</w:t>
            </w:r>
            <w:r>
              <w:rPr>
                <w:rFonts w:ascii="Arial" w:hAnsi="Arial" w:cs="Arial"/>
                <w:bCs/>
              </w:rPr>
              <w:t>l respecto, e</w:t>
            </w:r>
            <w:r w:rsidRPr="001D1F6C">
              <w:rPr>
                <w:rFonts w:ascii="Arial" w:hAnsi="Arial" w:cs="Arial"/>
                <w:bCs/>
              </w:rPr>
              <w:t>sta queda aprobada por unanimidad.</w:t>
            </w:r>
          </w:p>
          <w:p w14:paraId="0FB7A310" w14:textId="12F74E91" w:rsidR="00075242" w:rsidRDefault="00075242" w:rsidP="003C1789">
            <w:pPr>
              <w:spacing w:before="60" w:after="60" w:line="240" w:lineRule="auto"/>
              <w:ind w:right="191"/>
              <w:jc w:val="both"/>
              <w:rPr>
                <w:rFonts w:ascii="Arial" w:hAnsi="Arial" w:cs="Arial"/>
                <w:bCs/>
              </w:rPr>
            </w:pPr>
          </w:p>
          <w:p w14:paraId="15FD2485" w14:textId="370CEDFC" w:rsidR="00075242" w:rsidRDefault="00075242" w:rsidP="003C1789">
            <w:pPr>
              <w:spacing w:after="0" w:line="240" w:lineRule="auto"/>
              <w:rPr>
                <w:rFonts w:ascii="Arial" w:hAnsi="Arial" w:cs="Arial"/>
                <w:b/>
                <w:bCs/>
              </w:rPr>
            </w:pPr>
            <w:r w:rsidRPr="00F21449">
              <w:rPr>
                <w:rFonts w:ascii="Arial" w:hAnsi="Arial" w:cs="Arial"/>
                <w:b/>
              </w:rPr>
              <w:t xml:space="preserve">4. </w:t>
            </w:r>
            <w:r w:rsidR="005314D8">
              <w:rPr>
                <w:rFonts w:ascii="Arial" w:hAnsi="Arial" w:cs="Arial"/>
                <w:b/>
                <w:bCs/>
              </w:rPr>
              <w:t>Instalación del consejo académico año 2022</w:t>
            </w:r>
          </w:p>
          <w:p w14:paraId="3C05AA5E" w14:textId="77777777" w:rsidR="00075242" w:rsidRDefault="00075242" w:rsidP="003C1789">
            <w:pPr>
              <w:spacing w:line="240" w:lineRule="auto"/>
              <w:rPr>
                <w:rFonts w:ascii="Arial" w:hAnsi="Arial" w:cs="Arial"/>
                <w:b/>
                <w:bCs/>
              </w:rPr>
            </w:pPr>
          </w:p>
          <w:p w14:paraId="7F45F4E2" w14:textId="2CD377EB" w:rsidR="00075242" w:rsidRDefault="0074568F" w:rsidP="003C1789">
            <w:pPr>
              <w:spacing w:line="240" w:lineRule="auto"/>
              <w:jc w:val="both"/>
              <w:rPr>
                <w:rFonts w:ascii="Arial" w:hAnsi="Arial" w:cs="Arial"/>
                <w:bCs/>
              </w:rPr>
            </w:pPr>
            <w:r>
              <w:rPr>
                <w:rFonts w:ascii="Arial" w:hAnsi="Arial" w:cs="Arial"/>
              </w:rPr>
              <w:t xml:space="preserve">El rector, Luis Antonio Cobaleda, </w:t>
            </w:r>
            <w:r w:rsidR="005314D8">
              <w:rPr>
                <w:rFonts w:ascii="Arial" w:hAnsi="Arial" w:cs="Arial"/>
                <w:bCs/>
              </w:rPr>
              <w:t xml:space="preserve">da </w:t>
            </w:r>
            <w:r>
              <w:rPr>
                <w:rFonts w:ascii="Arial" w:hAnsi="Arial" w:cs="Arial"/>
                <w:bCs/>
              </w:rPr>
              <w:t xml:space="preserve">la bienvenida a los representantes de las áreas y coordinadores, inicia la instalación del consejo con la </w:t>
            </w:r>
            <w:r w:rsidR="005314D8">
              <w:rPr>
                <w:rFonts w:ascii="Arial" w:hAnsi="Arial" w:cs="Arial"/>
                <w:bCs/>
              </w:rPr>
              <w:t>lectura</w:t>
            </w:r>
            <w:r>
              <w:rPr>
                <w:rFonts w:ascii="Arial" w:hAnsi="Arial" w:cs="Arial"/>
                <w:bCs/>
              </w:rPr>
              <w:t xml:space="preserve"> del</w:t>
            </w:r>
            <w:r w:rsidR="005314D8">
              <w:rPr>
                <w:rFonts w:ascii="Arial" w:hAnsi="Arial" w:cs="Arial"/>
                <w:bCs/>
              </w:rPr>
              <w:t xml:space="preserve"> decreto 1075 recordando las obligaciones de los representantes del consejo académico</w:t>
            </w:r>
            <w:r w:rsidR="00824829">
              <w:rPr>
                <w:rFonts w:ascii="Arial" w:hAnsi="Arial" w:cs="Arial"/>
                <w:bCs/>
              </w:rPr>
              <w:t>, recalcando la importancia de ser los veceros de sus compañeros</w:t>
            </w:r>
            <w:r w:rsidR="00726EC1">
              <w:rPr>
                <w:rFonts w:ascii="Arial" w:hAnsi="Arial" w:cs="Arial"/>
                <w:bCs/>
              </w:rPr>
              <w:t xml:space="preserve"> y liderar los debates académicos. </w:t>
            </w:r>
          </w:p>
          <w:p w14:paraId="02B1762D" w14:textId="68FDACB3" w:rsidR="00824829" w:rsidRDefault="00824829" w:rsidP="003C1789">
            <w:pPr>
              <w:spacing w:line="240" w:lineRule="auto"/>
              <w:jc w:val="both"/>
              <w:rPr>
                <w:rFonts w:ascii="Arial" w:hAnsi="Arial" w:cs="Arial"/>
                <w:bCs/>
              </w:rPr>
            </w:pPr>
            <w:r>
              <w:rPr>
                <w:rFonts w:ascii="Arial" w:hAnsi="Arial" w:cs="Arial"/>
                <w:bCs/>
              </w:rPr>
              <w:t xml:space="preserve">Algunas áreas cambian sus representantes: </w:t>
            </w:r>
          </w:p>
          <w:p w14:paraId="56C378A2" w14:textId="63A58AD7" w:rsidR="00824829" w:rsidRDefault="00824829" w:rsidP="003C1789">
            <w:pPr>
              <w:spacing w:line="240" w:lineRule="auto"/>
              <w:jc w:val="both"/>
              <w:rPr>
                <w:rFonts w:ascii="Arial" w:hAnsi="Arial" w:cs="Arial"/>
                <w:bCs/>
              </w:rPr>
            </w:pPr>
            <w:r>
              <w:rPr>
                <w:rFonts w:ascii="Arial" w:hAnsi="Arial" w:cs="Arial"/>
                <w:bCs/>
              </w:rPr>
              <w:t>Jos</w:t>
            </w:r>
            <w:r w:rsidR="0074568F">
              <w:rPr>
                <w:rFonts w:ascii="Arial" w:hAnsi="Arial" w:cs="Arial"/>
                <w:bCs/>
              </w:rPr>
              <w:t>é</w:t>
            </w:r>
            <w:r>
              <w:rPr>
                <w:rFonts w:ascii="Arial" w:hAnsi="Arial" w:cs="Arial"/>
                <w:bCs/>
              </w:rPr>
              <w:t xml:space="preserve"> H</w:t>
            </w:r>
            <w:r w:rsidR="0074568F">
              <w:rPr>
                <w:rFonts w:ascii="Arial" w:hAnsi="Arial" w:cs="Arial"/>
                <w:bCs/>
              </w:rPr>
              <w:t>é</w:t>
            </w:r>
            <w:r>
              <w:rPr>
                <w:rFonts w:ascii="Arial" w:hAnsi="Arial" w:cs="Arial"/>
                <w:bCs/>
              </w:rPr>
              <w:t xml:space="preserve">ctor Ortiz – área de tecnología </w:t>
            </w:r>
          </w:p>
          <w:p w14:paraId="68D6FDFA" w14:textId="2F0C3B1B" w:rsidR="00824829" w:rsidRDefault="0074568F" w:rsidP="003C1789">
            <w:pPr>
              <w:spacing w:line="240" w:lineRule="auto"/>
              <w:jc w:val="both"/>
              <w:rPr>
                <w:rFonts w:ascii="Arial" w:hAnsi="Arial" w:cs="Arial"/>
                <w:bCs/>
              </w:rPr>
            </w:pPr>
            <w:r>
              <w:rPr>
                <w:rFonts w:ascii="Arial" w:hAnsi="Arial" w:cs="Arial"/>
                <w:bCs/>
              </w:rPr>
              <w:t>Á</w:t>
            </w:r>
            <w:r w:rsidR="00824829">
              <w:rPr>
                <w:rFonts w:ascii="Arial" w:hAnsi="Arial" w:cs="Arial"/>
                <w:bCs/>
              </w:rPr>
              <w:t xml:space="preserve">ngelo Ospina – área de español </w:t>
            </w:r>
          </w:p>
          <w:p w14:paraId="09099BC2" w14:textId="351BBFCD" w:rsidR="00824829" w:rsidRDefault="00824829" w:rsidP="003C1789">
            <w:pPr>
              <w:spacing w:line="240" w:lineRule="auto"/>
              <w:jc w:val="both"/>
              <w:rPr>
                <w:rFonts w:ascii="Arial" w:hAnsi="Arial" w:cs="Arial"/>
                <w:bCs/>
              </w:rPr>
            </w:pPr>
            <w:r>
              <w:rPr>
                <w:rFonts w:ascii="Arial" w:hAnsi="Arial" w:cs="Arial"/>
                <w:bCs/>
              </w:rPr>
              <w:lastRenderedPageBreak/>
              <w:t>R</w:t>
            </w:r>
            <w:r w:rsidR="0074568F">
              <w:rPr>
                <w:rFonts w:ascii="Arial" w:hAnsi="Arial" w:cs="Arial"/>
                <w:bCs/>
              </w:rPr>
              <w:t>ú</w:t>
            </w:r>
            <w:r>
              <w:rPr>
                <w:rFonts w:ascii="Arial" w:hAnsi="Arial" w:cs="Arial"/>
                <w:bCs/>
              </w:rPr>
              <w:t xml:space="preserve">ben Bernal – área de Filosofía </w:t>
            </w:r>
          </w:p>
          <w:p w14:paraId="183F2E8A" w14:textId="129A428F" w:rsidR="00075242" w:rsidRDefault="00075242" w:rsidP="003C1789">
            <w:pPr>
              <w:spacing w:after="0" w:line="240" w:lineRule="auto"/>
              <w:jc w:val="both"/>
              <w:rPr>
                <w:rFonts w:ascii="Arial" w:hAnsi="Arial" w:cs="Arial"/>
              </w:rPr>
            </w:pPr>
          </w:p>
          <w:p w14:paraId="412AAAEC" w14:textId="1CEBF468" w:rsidR="00075242" w:rsidRDefault="00075242" w:rsidP="003C1789">
            <w:pPr>
              <w:spacing w:after="0" w:line="240" w:lineRule="auto"/>
              <w:rPr>
                <w:rFonts w:ascii="Arial" w:hAnsi="Arial" w:cs="Arial"/>
              </w:rPr>
            </w:pPr>
          </w:p>
          <w:p w14:paraId="46231D65" w14:textId="369911C0" w:rsidR="00075242" w:rsidRDefault="0074568F" w:rsidP="003C1789">
            <w:pPr>
              <w:spacing w:after="0" w:line="240" w:lineRule="auto"/>
              <w:jc w:val="both"/>
              <w:rPr>
                <w:rFonts w:ascii="Arial" w:hAnsi="Arial" w:cs="Arial"/>
              </w:rPr>
            </w:pPr>
            <w:r>
              <w:rPr>
                <w:rFonts w:ascii="Arial" w:hAnsi="Arial" w:cs="Arial"/>
              </w:rPr>
              <w:t xml:space="preserve">Se hace la propuesta que las reuniones del consejo académico se alterna la jornada de citación cada mes  y su sitio de reunión se dará en las diferentes sedes institucionales.  </w:t>
            </w:r>
          </w:p>
          <w:p w14:paraId="294ABB48" w14:textId="32FF8C67" w:rsidR="0074568F" w:rsidRDefault="0074568F" w:rsidP="003C1789">
            <w:pPr>
              <w:spacing w:after="0" w:line="240" w:lineRule="auto"/>
              <w:jc w:val="both"/>
              <w:rPr>
                <w:rFonts w:ascii="Arial" w:hAnsi="Arial" w:cs="Arial"/>
              </w:rPr>
            </w:pPr>
          </w:p>
          <w:p w14:paraId="10BA1DB1" w14:textId="2C84E501" w:rsidR="0074568F" w:rsidRDefault="0074568F" w:rsidP="003C1789">
            <w:pPr>
              <w:spacing w:after="0" w:line="240" w:lineRule="auto"/>
              <w:jc w:val="both"/>
              <w:rPr>
                <w:rFonts w:ascii="Arial" w:hAnsi="Arial" w:cs="Arial"/>
              </w:rPr>
            </w:pPr>
            <w:r>
              <w:rPr>
                <w:rFonts w:ascii="Arial" w:hAnsi="Arial" w:cs="Arial"/>
              </w:rPr>
              <w:t xml:space="preserve">Selección del secretario del consejo año 2022, se auto propone el docente Ángelo Ospina del área de español, el cual fue aprobado por unanimidad </w:t>
            </w:r>
          </w:p>
          <w:p w14:paraId="094CD29B" w14:textId="77777777" w:rsidR="00075242" w:rsidRDefault="00075242" w:rsidP="003C1789">
            <w:pPr>
              <w:spacing w:after="0" w:line="240" w:lineRule="auto"/>
              <w:jc w:val="both"/>
              <w:rPr>
                <w:rFonts w:ascii="Arial" w:hAnsi="Arial" w:cs="Arial"/>
              </w:rPr>
            </w:pPr>
          </w:p>
          <w:p w14:paraId="0CD5C751" w14:textId="72BBAFB9" w:rsidR="00075242" w:rsidRDefault="00726EC1" w:rsidP="003C1789">
            <w:pPr>
              <w:spacing w:after="0" w:line="240" w:lineRule="auto"/>
              <w:rPr>
                <w:rFonts w:ascii="Arial" w:hAnsi="Arial" w:cs="Arial"/>
              </w:rPr>
            </w:pPr>
            <w:r>
              <w:rPr>
                <w:rFonts w:ascii="Arial" w:hAnsi="Arial" w:cs="Arial"/>
              </w:rPr>
              <w:t xml:space="preserve">El docente </w:t>
            </w:r>
            <w:r w:rsidR="00A5716E" w:rsidRPr="008141F7">
              <w:rPr>
                <w:rFonts w:ascii="Arial" w:hAnsi="Arial" w:cs="Arial"/>
              </w:rPr>
              <w:t xml:space="preserve">Jhony Alejandro Ramírez Oviedo </w:t>
            </w:r>
            <w:r>
              <w:rPr>
                <w:rFonts w:ascii="Arial" w:hAnsi="Arial" w:cs="Arial"/>
              </w:rPr>
              <w:t xml:space="preserve">solicita que la agenda sea enviada con anticipación para debatir con los compañeros del área y traer propuestas claras a las reuniones del consejo. </w:t>
            </w:r>
          </w:p>
          <w:p w14:paraId="5662C021" w14:textId="77777777" w:rsidR="00726EC1" w:rsidRPr="001D2A96" w:rsidRDefault="00726EC1" w:rsidP="003C1789">
            <w:pPr>
              <w:spacing w:after="0" w:line="240" w:lineRule="auto"/>
              <w:rPr>
                <w:rFonts w:ascii="Arial" w:hAnsi="Arial" w:cs="Arial"/>
              </w:rPr>
            </w:pPr>
          </w:p>
          <w:p w14:paraId="71104743" w14:textId="68C7BC51" w:rsidR="00075242" w:rsidRDefault="00075242" w:rsidP="003C1789">
            <w:pPr>
              <w:spacing w:line="240" w:lineRule="auto"/>
              <w:jc w:val="both"/>
              <w:rPr>
                <w:rFonts w:ascii="Arial" w:hAnsi="Arial" w:cs="Arial"/>
                <w:b/>
                <w:bCs/>
              </w:rPr>
            </w:pPr>
            <w:r>
              <w:rPr>
                <w:rFonts w:ascii="Arial" w:hAnsi="Arial" w:cs="Arial"/>
                <w:b/>
                <w:bCs/>
              </w:rPr>
              <w:t xml:space="preserve">5. </w:t>
            </w:r>
            <w:r w:rsidR="006E1F91">
              <w:rPr>
                <w:rFonts w:ascii="Arial" w:hAnsi="Arial" w:cs="Arial"/>
                <w:b/>
                <w:bCs/>
              </w:rPr>
              <w:t>Promoción anticipada</w:t>
            </w:r>
          </w:p>
          <w:p w14:paraId="07F87986" w14:textId="659E73BD" w:rsidR="00075242" w:rsidRDefault="00075242" w:rsidP="003F46F0">
            <w:pPr>
              <w:spacing w:line="276" w:lineRule="auto"/>
              <w:jc w:val="both"/>
              <w:rPr>
                <w:rFonts w:ascii="Arial" w:hAnsi="Arial" w:cs="Arial"/>
              </w:rPr>
            </w:pPr>
            <w:r>
              <w:rPr>
                <w:rFonts w:ascii="Arial" w:hAnsi="Arial" w:cs="Arial"/>
              </w:rPr>
              <w:t xml:space="preserve">El coordinador </w:t>
            </w:r>
            <w:r w:rsidR="006E1F91">
              <w:rPr>
                <w:rFonts w:ascii="Arial" w:hAnsi="Arial" w:cs="Arial"/>
              </w:rPr>
              <w:t>Mario Cardona recuerda que desde el SIEE se establece que los padres de familia pueden solicitar la promoción anticipada</w:t>
            </w:r>
            <w:r w:rsidR="00940B68">
              <w:rPr>
                <w:rFonts w:ascii="Arial" w:hAnsi="Arial" w:cs="Arial"/>
              </w:rPr>
              <w:t xml:space="preserve">, cada director de grupo debe recordar el proceso en la reunión de padres inicial, el cual debe ser en el primer </w:t>
            </w:r>
            <w:r w:rsidR="00E87CBE">
              <w:rPr>
                <w:rFonts w:ascii="Arial" w:hAnsi="Arial" w:cs="Arial"/>
              </w:rPr>
              <w:t>periodo</w:t>
            </w:r>
            <w:r w:rsidR="00940B68">
              <w:rPr>
                <w:rFonts w:ascii="Arial" w:hAnsi="Arial" w:cs="Arial"/>
              </w:rPr>
              <w:t xml:space="preserve"> de estudio</w:t>
            </w:r>
            <w:r w:rsidR="00E87CBE">
              <w:rPr>
                <w:rFonts w:ascii="Arial" w:hAnsi="Arial" w:cs="Arial"/>
              </w:rPr>
              <w:t xml:space="preserve"> </w:t>
            </w:r>
            <w:r w:rsidR="00E87CBE" w:rsidRPr="00E87CBE">
              <w:rPr>
                <w:rFonts w:ascii="Arial" w:hAnsi="Arial" w:cs="Arial"/>
              </w:rPr>
              <w:t>en el cual su desempeño escolar fuera ALTO y SUPERIOR en todas las asignaturas y cumpla de manera excelente con toda la normatividad institucional (puntualidad, porte del uniforme, relaciones interpersonales, entre otras)</w:t>
            </w:r>
            <w:r w:rsidR="00940B68">
              <w:rPr>
                <w:rFonts w:ascii="Arial" w:hAnsi="Arial" w:cs="Arial"/>
              </w:rPr>
              <w:t xml:space="preserve"> enviando una carta a la institución, radicada en la secretaria</w:t>
            </w:r>
            <w:r w:rsidR="00E87CBE">
              <w:rPr>
                <w:rFonts w:ascii="Arial" w:hAnsi="Arial" w:cs="Arial"/>
              </w:rPr>
              <w:t xml:space="preserve">. </w:t>
            </w:r>
          </w:p>
          <w:p w14:paraId="0ACB07E2" w14:textId="7036FCB8" w:rsidR="00E87CBE" w:rsidRDefault="00E87CBE" w:rsidP="003F46F0">
            <w:pPr>
              <w:spacing w:line="276" w:lineRule="auto"/>
              <w:jc w:val="both"/>
              <w:rPr>
                <w:rFonts w:ascii="Arial" w:hAnsi="Arial" w:cs="Arial"/>
              </w:rPr>
            </w:pPr>
            <w:r>
              <w:rPr>
                <w:rFonts w:ascii="Arial" w:hAnsi="Arial" w:cs="Arial"/>
              </w:rPr>
              <w:t xml:space="preserve">Para el estudio de las solicitudes </w:t>
            </w:r>
            <w:r w:rsidR="001C760E">
              <w:rPr>
                <w:rFonts w:ascii="Arial" w:hAnsi="Arial" w:cs="Arial"/>
              </w:rPr>
              <w:t xml:space="preserve">se organiza un comité evaluador, conformado en el año 2022 por: </w:t>
            </w:r>
          </w:p>
          <w:p w14:paraId="7279668F" w14:textId="39C34ACC" w:rsidR="001C760E" w:rsidRPr="00F86860" w:rsidRDefault="001C760E" w:rsidP="003F46F0">
            <w:pPr>
              <w:spacing w:line="276" w:lineRule="auto"/>
              <w:jc w:val="both"/>
              <w:rPr>
                <w:rFonts w:ascii="Arial" w:hAnsi="Arial" w:cs="Arial"/>
              </w:rPr>
            </w:pPr>
            <w:r>
              <w:rPr>
                <w:rFonts w:ascii="Arial" w:hAnsi="Arial" w:cs="Arial"/>
              </w:rPr>
              <w:t>Mario Cardona – Coordinador</w:t>
            </w:r>
          </w:p>
          <w:p w14:paraId="46D91B7C" w14:textId="54820058" w:rsidR="001C760E" w:rsidRDefault="00DE1FFA" w:rsidP="003F46F0">
            <w:pPr>
              <w:spacing w:line="276" w:lineRule="auto"/>
              <w:jc w:val="both"/>
              <w:rPr>
                <w:rFonts w:ascii="Arial" w:hAnsi="Arial" w:cs="Arial"/>
              </w:rPr>
            </w:pPr>
            <w:r w:rsidRPr="008141F7">
              <w:rPr>
                <w:rFonts w:ascii="Arial" w:hAnsi="Arial" w:cs="Arial"/>
              </w:rPr>
              <w:t xml:space="preserve">Jhony Alejandro Ramírez Oviedo </w:t>
            </w:r>
            <w:r w:rsidR="001C760E">
              <w:rPr>
                <w:rFonts w:ascii="Arial" w:hAnsi="Arial" w:cs="Arial"/>
              </w:rPr>
              <w:t xml:space="preserve">- Docente Media </w:t>
            </w:r>
          </w:p>
          <w:p w14:paraId="787313F5" w14:textId="7F1199BC" w:rsidR="001C760E" w:rsidRPr="00922A45" w:rsidRDefault="001C760E" w:rsidP="003F46F0">
            <w:pPr>
              <w:spacing w:line="276" w:lineRule="auto"/>
              <w:jc w:val="both"/>
              <w:rPr>
                <w:rFonts w:ascii="Arial" w:hAnsi="Arial" w:cs="Arial"/>
              </w:rPr>
            </w:pPr>
            <w:r>
              <w:rPr>
                <w:rFonts w:ascii="Arial" w:hAnsi="Arial" w:cs="Arial"/>
              </w:rPr>
              <w:t xml:space="preserve">Paula Marcela Barrera Londoño – Docente PFC </w:t>
            </w:r>
          </w:p>
          <w:p w14:paraId="7FB82091" w14:textId="13182624" w:rsidR="00075242" w:rsidRDefault="00922A45" w:rsidP="003F46F0">
            <w:pPr>
              <w:spacing w:line="276" w:lineRule="auto"/>
              <w:jc w:val="both"/>
              <w:rPr>
                <w:rFonts w:ascii="Arial" w:hAnsi="Arial" w:cs="Arial"/>
              </w:rPr>
            </w:pPr>
            <w:r w:rsidRPr="00922A45">
              <w:rPr>
                <w:rFonts w:ascii="Arial" w:hAnsi="Arial" w:cs="Arial"/>
              </w:rPr>
              <w:t>Se aprueba el comité y se da autonom</w:t>
            </w:r>
            <w:r>
              <w:rPr>
                <w:rFonts w:ascii="Arial" w:hAnsi="Arial" w:cs="Arial"/>
              </w:rPr>
              <w:t>í</w:t>
            </w:r>
            <w:r w:rsidRPr="00922A45">
              <w:rPr>
                <w:rFonts w:ascii="Arial" w:hAnsi="Arial" w:cs="Arial"/>
              </w:rPr>
              <w:t>a para realizar el proceso</w:t>
            </w:r>
            <w:r w:rsidR="00F40CE6">
              <w:rPr>
                <w:rFonts w:ascii="Arial" w:hAnsi="Arial" w:cs="Arial"/>
              </w:rPr>
              <w:t xml:space="preserve">. </w:t>
            </w:r>
          </w:p>
          <w:p w14:paraId="207BEAE7" w14:textId="77777777" w:rsidR="00F40CE6" w:rsidRPr="00922A45" w:rsidRDefault="00F40CE6" w:rsidP="003F46F0">
            <w:pPr>
              <w:spacing w:line="276" w:lineRule="auto"/>
              <w:jc w:val="both"/>
              <w:rPr>
                <w:rFonts w:ascii="Arial" w:hAnsi="Arial" w:cs="Arial"/>
              </w:rPr>
            </w:pPr>
          </w:p>
          <w:p w14:paraId="491FC0F3" w14:textId="177F8939" w:rsidR="00922A45" w:rsidRDefault="00075242" w:rsidP="003C1789">
            <w:pPr>
              <w:spacing w:before="60" w:after="60" w:line="240" w:lineRule="auto"/>
              <w:ind w:right="191"/>
              <w:jc w:val="both"/>
              <w:rPr>
                <w:rFonts w:ascii="Arial" w:hAnsi="Arial" w:cs="Arial"/>
                <w:b/>
              </w:rPr>
            </w:pPr>
            <w:r>
              <w:rPr>
                <w:rFonts w:ascii="Arial" w:hAnsi="Arial" w:cs="Arial"/>
                <w:b/>
              </w:rPr>
              <w:t>6</w:t>
            </w:r>
            <w:r w:rsidRPr="000D03F4">
              <w:rPr>
                <w:rFonts w:ascii="Arial" w:hAnsi="Arial" w:cs="Arial"/>
                <w:b/>
              </w:rPr>
              <w:t>.</w:t>
            </w:r>
            <w:r>
              <w:rPr>
                <w:rFonts w:ascii="Arial" w:hAnsi="Arial" w:cs="Arial"/>
                <w:b/>
              </w:rPr>
              <w:t xml:space="preserve"> </w:t>
            </w:r>
            <w:r w:rsidR="001C760E">
              <w:rPr>
                <w:rFonts w:ascii="Arial" w:hAnsi="Arial" w:cs="Arial"/>
                <w:b/>
              </w:rPr>
              <w:t xml:space="preserve">Promoción para estudiantes repitentes </w:t>
            </w:r>
          </w:p>
          <w:p w14:paraId="12C017DE" w14:textId="77777777" w:rsidR="00997152" w:rsidRDefault="00997152" w:rsidP="003C1789">
            <w:pPr>
              <w:spacing w:before="60" w:after="60" w:line="240" w:lineRule="auto"/>
              <w:ind w:right="191"/>
              <w:jc w:val="both"/>
              <w:rPr>
                <w:rFonts w:ascii="Arial" w:hAnsi="Arial" w:cs="Arial"/>
                <w:b/>
              </w:rPr>
            </w:pPr>
          </w:p>
          <w:p w14:paraId="06ACD392" w14:textId="77777777" w:rsidR="00075242" w:rsidRDefault="00922A45" w:rsidP="003F46F0">
            <w:pPr>
              <w:spacing w:before="60" w:after="60" w:line="276" w:lineRule="auto"/>
              <w:ind w:right="191"/>
              <w:jc w:val="both"/>
              <w:rPr>
                <w:rFonts w:ascii="Arial" w:hAnsi="Arial" w:cs="Arial"/>
              </w:rPr>
            </w:pPr>
            <w:r>
              <w:rPr>
                <w:rFonts w:ascii="Arial" w:hAnsi="Arial" w:cs="Arial"/>
              </w:rPr>
              <w:t>El coordinador Mario Cardona,</w:t>
            </w:r>
            <w:r w:rsidR="005C4904">
              <w:rPr>
                <w:rFonts w:ascii="Arial" w:hAnsi="Arial" w:cs="Arial"/>
              </w:rPr>
              <w:t xml:space="preserve"> aclara el proceso de promoción de los repitentes en </w:t>
            </w:r>
            <w:r w:rsidR="005C4904" w:rsidRPr="005C4904">
              <w:rPr>
                <w:rFonts w:ascii="Arial" w:hAnsi="Arial" w:cs="Arial"/>
              </w:rPr>
              <w:t>la ENSQ hará promoción anticipada a los estudiantes repitentes que al finalizar el primer período académico obtengan un desempeño ALTO y SUPERIOR en todas las áreas y cumplan de manera excelente con toda la normatividad institucional (puntualidad, porte del uniforme, relaciones interpersonales, entre otras), previo concepto del director de grupo, siempre y cuando no hayan obtenido desempeño bajo en más de 4 áreas en el grado inmediatamente anterior.</w:t>
            </w:r>
          </w:p>
          <w:p w14:paraId="6A4ED06B" w14:textId="77777777" w:rsidR="00997152" w:rsidRDefault="003C1789" w:rsidP="003F46F0">
            <w:pPr>
              <w:spacing w:before="60" w:after="60" w:line="276" w:lineRule="auto"/>
              <w:ind w:right="191"/>
              <w:jc w:val="both"/>
              <w:rPr>
                <w:rFonts w:ascii="Arial" w:hAnsi="Arial" w:cs="Arial"/>
                <w:bCs/>
              </w:rPr>
            </w:pPr>
            <w:r>
              <w:rPr>
                <w:rFonts w:ascii="Arial" w:hAnsi="Arial" w:cs="Arial"/>
                <w:bCs/>
              </w:rPr>
              <w:t xml:space="preserve">Dado el numero de reprobación año 2021 el cual esta en un 4.42% </w:t>
            </w:r>
            <w:r w:rsidR="00A90450">
              <w:rPr>
                <w:rFonts w:ascii="Arial" w:hAnsi="Arial" w:cs="Arial"/>
                <w:bCs/>
              </w:rPr>
              <w:t>por ello se debe promover en las áreas los criterios de calidad y el uso de os planes de mejoramiento para atender a los estudiantes con puntaje bajo</w:t>
            </w:r>
            <w:r w:rsidR="00997152">
              <w:rPr>
                <w:rFonts w:ascii="Arial" w:hAnsi="Arial" w:cs="Arial"/>
                <w:bCs/>
              </w:rPr>
              <w:t xml:space="preserve">, lo cual genere un impacto desde primaria hasta el PFC. </w:t>
            </w:r>
          </w:p>
          <w:p w14:paraId="162D7B96" w14:textId="001B79DA" w:rsidR="00997152" w:rsidRDefault="003F46F0" w:rsidP="003F46F0">
            <w:pPr>
              <w:spacing w:before="60" w:after="60" w:line="276" w:lineRule="auto"/>
              <w:ind w:right="191"/>
              <w:jc w:val="both"/>
              <w:rPr>
                <w:rFonts w:ascii="Arial" w:hAnsi="Arial" w:cs="Arial"/>
                <w:bCs/>
              </w:rPr>
            </w:pPr>
            <w:r>
              <w:rPr>
                <w:rFonts w:ascii="Arial" w:hAnsi="Arial" w:cs="Arial"/>
                <w:bCs/>
              </w:rPr>
              <w:lastRenderedPageBreak/>
              <w:t xml:space="preserve">La Docente Francia Elena Castaño </w:t>
            </w:r>
            <w:r w:rsidR="00997152">
              <w:rPr>
                <w:rFonts w:ascii="Arial" w:hAnsi="Arial" w:cs="Arial"/>
                <w:bCs/>
              </w:rPr>
              <w:t>propone vincular un representante de preescolar al consejo académico por la propuesta de</w:t>
            </w:r>
            <w:r>
              <w:rPr>
                <w:rFonts w:ascii="Arial" w:hAnsi="Arial" w:cs="Arial"/>
                <w:bCs/>
              </w:rPr>
              <w:t xml:space="preserve"> formación en primera infancia. </w:t>
            </w:r>
          </w:p>
          <w:p w14:paraId="391E5B51" w14:textId="30DFDA59" w:rsidR="00D27749" w:rsidRDefault="00D27749" w:rsidP="003F46F0">
            <w:pPr>
              <w:spacing w:before="60" w:after="60" w:line="276" w:lineRule="auto"/>
              <w:ind w:right="191"/>
              <w:jc w:val="both"/>
              <w:rPr>
                <w:rFonts w:ascii="Arial" w:hAnsi="Arial" w:cs="Arial"/>
                <w:bCs/>
              </w:rPr>
            </w:pPr>
            <w:r>
              <w:rPr>
                <w:rFonts w:ascii="Arial" w:hAnsi="Arial" w:cs="Arial"/>
                <w:bCs/>
              </w:rPr>
              <w:t>El rector Luis Antonio Cobaleda comenta que la coordinadora Ana Mar</w:t>
            </w:r>
            <w:r w:rsidR="00212233">
              <w:rPr>
                <w:rFonts w:ascii="Arial" w:hAnsi="Arial" w:cs="Arial"/>
                <w:bCs/>
              </w:rPr>
              <w:t>í</w:t>
            </w:r>
            <w:r>
              <w:rPr>
                <w:rFonts w:ascii="Arial" w:hAnsi="Arial" w:cs="Arial"/>
                <w:bCs/>
              </w:rPr>
              <w:t xml:space="preserve">a Bustamante </w:t>
            </w:r>
            <w:r w:rsidR="00212233">
              <w:rPr>
                <w:rFonts w:ascii="Arial" w:hAnsi="Arial" w:cs="Arial"/>
                <w:bCs/>
              </w:rPr>
              <w:t>es la líder del proceso</w:t>
            </w:r>
            <w:r w:rsidR="00B3598D">
              <w:rPr>
                <w:rFonts w:ascii="Arial" w:hAnsi="Arial" w:cs="Arial"/>
                <w:bCs/>
              </w:rPr>
              <w:t xml:space="preserve"> educativo de primera infancia, aunque en este momento se presenta un problema de adecuaciones infraestructura  que debe ser solucionado para abrir matricula. </w:t>
            </w:r>
          </w:p>
          <w:p w14:paraId="2F500907" w14:textId="4A2BE32C" w:rsidR="00B3598D" w:rsidRDefault="00B3598D" w:rsidP="003F46F0">
            <w:pPr>
              <w:spacing w:before="60" w:after="60" w:line="276" w:lineRule="auto"/>
              <w:ind w:right="191"/>
              <w:jc w:val="both"/>
              <w:rPr>
                <w:rFonts w:ascii="Arial" w:hAnsi="Arial" w:cs="Arial"/>
                <w:bCs/>
              </w:rPr>
            </w:pPr>
            <w:r>
              <w:rPr>
                <w:rFonts w:ascii="Arial" w:hAnsi="Arial" w:cs="Arial"/>
                <w:bCs/>
              </w:rPr>
              <w:t>La coordinadora Mar</w:t>
            </w:r>
            <w:r w:rsidR="00DE1FFA">
              <w:rPr>
                <w:rFonts w:ascii="Arial" w:hAnsi="Arial" w:cs="Arial"/>
                <w:bCs/>
              </w:rPr>
              <w:t>í</w:t>
            </w:r>
            <w:r>
              <w:rPr>
                <w:rFonts w:ascii="Arial" w:hAnsi="Arial" w:cs="Arial"/>
                <w:bCs/>
              </w:rPr>
              <w:t xml:space="preserve">a Eugenia Duque, expone que la docente Gloria Galindo asesora el proyecto iniciando el preescolar con lo grados transición y </w:t>
            </w:r>
            <w:r w:rsidR="00DE1FFA">
              <w:rPr>
                <w:rFonts w:ascii="Arial" w:hAnsi="Arial" w:cs="Arial"/>
                <w:bCs/>
              </w:rPr>
              <w:t xml:space="preserve">jardín </w:t>
            </w:r>
          </w:p>
          <w:p w14:paraId="0C730A69" w14:textId="10B6E681" w:rsidR="003F46F0" w:rsidRDefault="003F46F0" w:rsidP="00997152">
            <w:pPr>
              <w:spacing w:before="60" w:after="60" w:line="240" w:lineRule="auto"/>
              <w:ind w:right="191"/>
              <w:jc w:val="both"/>
              <w:rPr>
                <w:rFonts w:ascii="Arial" w:hAnsi="Arial" w:cs="Arial"/>
                <w:bCs/>
              </w:rPr>
            </w:pPr>
          </w:p>
          <w:p w14:paraId="37B73A31" w14:textId="00F0758A" w:rsidR="00DE1FFA" w:rsidRDefault="00DE1FFA" w:rsidP="00DE1FFA">
            <w:pPr>
              <w:spacing w:line="240" w:lineRule="auto"/>
              <w:jc w:val="both"/>
              <w:rPr>
                <w:rFonts w:ascii="Arial" w:hAnsi="Arial" w:cs="Arial"/>
                <w:b/>
                <w:bCs/>
              </w:rPr>
            </w:pPr>
            <w:r>
              <w:rPr>
                <w:rFonts w:ascii="Arial" w:hAnsi="Arial" w:cs="Arial"/>
                <w:b/>
                <w:bCs/>
              </w:rPr>
              <w:t xml:space="preserve">7.  </w:t>
            </w:r>
            <w:r w:rsidR="00EA7CC1">
              <w:rPr>
                <w:rFonts w:ascii="Arial" w:hAnsi="Arial" w:cs="Arial"/>
                <w:b/>
                <w:bCs/>
              </w:rPr>
              <w:t xml:space="preserve">Formato de tareas: </w:t>
            </w:r>
          </w:p>
          <w:p w14:paraId="4A8F7162" w14:textId="77777777" w:rsidR="003222D4" w:rsidRDefault="00DE1FFA" w:rsidP="00DE1FFA">
            <w:pPr>
              <w:spacing w:line="276" w:lineRule="auto"/>
              <w:jc w:val="both"/>
              <w:rPr>
                <w:rFonts w:ascii="Arial" w:hAnsi="Arial" w:cs="Arial"/>
              </w:rPr>
            </w:pPr>
            <w:r>
              <w:rPr>
                <w:rFonts w:ascii="Arial" w:hAnsi="Arial" w:cs="Arial"/>
              </w:rPr>
              <w:t xml:space="preserve">El coordinador </w:t>
            </w:r>
            <w:r w:rsidR="00EA7CC1">
              <w:rPr>
                <w:rFonts w:ascii="Arial" w:hAnsi="Arial" w:cs="Arial"/>
              </w:rPr>
              <w:t xml:space="preserve">Teofilo Vega </w:t>
            </w:r>
            <w:r>
              <w:rPr>
                <w:rFonts w:ascii="Arial" w:hAnsi="Arial" w:cs="Arial"/>
              </w:rPr>
              <w:t xml:space="preserve"> </w:t>
            </w:r>
            <w:r w:rsidR="00812DA0">
              <w:rPr>
                <w:rFonts w:ascii="Arial" w:hAnsi="Arial" w:cs="Arial"/>
              </w:rPr>
              <w:t>propone retomar el uso del formato de tareas de forma obligatoria para todos los docentes, haciendo el ajusta con manejo digital como se realizó cuando estábamos en educación en casa</w:t>
            </w:r>
            <w:r w:rsidR="00B70157">
              <w:rPr>
                <w:rFonts w:ascii="Arial" w:hAnsi="Arial" w:cs="Arial"/>
              </w:rPr>
              <w:t>, liderado por el estudiante representante de grupo</w:t>
            </w:r>
            <w:r>
              <w:rPr>
                <w:rFonts w:ascii="Arial" w:hAnsi="Arial" w:cs="Arial"/>
              </w:rPr>
              <w:t>.</w:t>
            </w:r>
          </w:p>
          <w:p w14:paraId="0B4039D4" w14:textId="7EE4A559" w:rsidR="00DE1FFA" w:rsidRDefault="003222D4" w:rsidP="00DE1FFA">
            <w:pPr>
              <w:spacing w:line="276" w:lineRule="auto"/>
              <w:jc w:val="both"/>
              <w:rPr>
                <w:rFonts w:ascii="Arial" w:hAnsi="Arial" w:cs="Arial"/>
              </w:rPr>
            </w:pPr>
            <w:r>
              <w:rPr>
                <w:rFonts w:ascii="Arial" w:hAnsi="Arial" w:cs="Arial"/>
              </w:rPr>
              <w:t xml:space="preserve">La docente Paula Marcela Barrera </w:t>
            </w:r>
            <w:r w:rsidR="00310A30">
              <w:rPr>
                <w:rFonts w:ascii="Arial" w:hAnsi="Arial" w:cs="Arial"/>
              </w:rPr>
              <w:t xml:space="preserve">hace referencia de la importancia de fortalecer el tema de las tareas, dado que en la autoevaluación de la gestión académica es un componente por mejorar, dado el formato solo no responde a la intencionalidad global del uso de las tareas escolares. </w:t>
            </w:r>
          </w:p>
          <w:p w14:paraId="24A839F9" w14:textId="23F9436A" w:rsidR="00310A30" w:rsidRDefault="00310A30" w:rsidP="00DE1FFA">
            <w:pPr>
              <w:spacing w:line="276" w:lineRule="auto"/>
              <w:jc w:val="both"/>
              <w:rPr>
                <w:rFonts w:ascii="Arial" w:hAnsi="Arial" w:cs="Arial"/>
              </w:rPr>
            </w:pPr>
            <w:r>
              <w:rPr>
                <w:rFonts w:ascii="Arial" w:hAnsi="Arial" w:cs="Arial"/>
              </w:rPr>
              <w:t xml:space="preserve">El docente José Héctor narra la experiencia del manejo del formato por drive y queda como responsable con la coordinadora Ana María de organizar el uso por medio digital. </w:t>
            </w:r>
          </w:p>
          <w:p w14:paraId="2C9BF17B" w14:textId="5621B72B" w:rsidR="00310A30" w:rsidRDefault="00310A30" w:rsidP="00DE1FFA">
            <w:pPr>
              <w:spacing w:line="276" w:lineRule="auto"/>
              <w:jc w:val="both"/>
              <w:rPr>
                <w:rFonts w:ascii="Arial" w:hAnsi="Arial" w:cs="Arial"/>
              </w:rPr>
            </w:pPr>
            <w:r>
              <w:rPr>
                <w:rFonts w:ascii="Arial" w:hAnsi="Arial" w:cs="Arial"/>
              </w:rPr>
              <w:t>Se aprueba seguir con el uso del formato de tareas y es requisito para todos los docentes</w:t>
            </w:r>
            <w:r w:rsidR="00CD07E1">
              <w:rPr>
                <w:rFonts w:ascii="Arial" w:hAnsi="Arial" w:cs="Arial"/>
              </w:rPr>
              <w:t xml:space="preserve">. Queda pendiente regular el uso de tareas desde las áreas y por medio de una capacitación. </w:t>
            </w:r>
          </w:p>
          <w:p w14:paraId="33DD59D5" w14:textId="3231EF5D" w:rsidR="00CD07E1" w:rsidRDefault="00CD07E1" w:rsidP="00CD07E1">
            <w:pPr>
              <w:spacing w:line="240" w:lineRule="auto"/>
              <w:jc w:val="both"/>
              <w:rPr>
                <w:rFonts w:ascii="Arial" w:hAnsi="Arial" w:cs="Arial"/>
                <w:b/>
                <w:bCs/>
              </w:rPr>
            </w:pPr>
            <w:r>
              <w:rPr>
                <w:rFonts w:ascii="Arial" w:hAnsi="Arial" w:cs="Arial"/>
                <w:b/>
                <w:bCs/>
              </w:rPr>
              <w:t xml:space="preserve">8.  Admisión de estudiantes a media: </w:t>
            </w:r>
          </w:p>
          <w:p w14:paraId="1BD61077" w14:textId="5A27708C" w:rsidR="00CD07E1" w:rsidRDefault="00CD07E1" w:rsidP="00CD07E1">
            <w:pPr>
              <w:spacing w:line="276" w:lineRule="auto"/>
              <w:jc w:val="both"/>
              <w:rPr>
                <w:rFonts w:ascii="Arial" w:hAnsi="Arial" w:cs="Arial"/>
              </w:rPr>
            </w:pPr>
            <w:r>
              <w:rPr>
                <w:rFonts w:ascii="Arial" w:hAnsi="Arial" w:cs="Arial"/>
              </w:rPr>
              <w:t xml:space="preserve">El coordinador Mario Cardona pone a discusión sobre la flexibilidad que se hizo en los años 2020 y 2021 sobre los estudiantes que pasan de noveno a decimo con áreas pendientes,  por la finalidad de la media en su significación de ser I semestre del PFC las condiciones </w:t>
            </w:r>
            <w:r w:rsidR="00AA64A0">
              <w:rPr>
                <w:rFonts w:ascii="Arial" w:hAnsi="Arial" w:cs="Arial"/>
              </w:rPr>
              <w:t xml:space="preserve">de calidad y la misión de la ENSQ no se reciben estudiantes en media con asignaturas pendientes. </w:t>
            </w:r>
          </w:p>
          <w:p w14:paraId="36158C6B" w14:textId="2511619E" w:rsidR="00AA64A0" w:rsidRDefault="00AA64A0" w:rsidP="00CD07E1">
            <w:pPr>
              <w:spacing w:line="276" w:lineRule="auto"/>
              <w:jc w:val="both"/>
              <w:rPr>
                <w:rFonts w:ascii="Arial" w:hAnsi="Arial" w:cs="Arial"/>
              </w:rPr>
            </w:pPr>
            <w:r>
              <w:rPr>
                <w:rFonts w:ascii="Arial" w:hAnsi="Arial" w:cs="Arial"/>
              </w:rPr>
              <w:t xml:space="preserve">Los docentes </w:t>
            </w:r>
            <w:r w:rsidR="009C341D">
              <w:rPr>
                <w:rFonts w:ascii="Arial" w:hAnsi="Arial" w:cs="Arial"/>
              </w:rPr>
              <w:t xml:space="preserve">de noveno harán la campaña de sensibilización y vocacionalidad relacionada con la formación de maestros iniciales, apoyando el área de pedagogía en ese proceso. Asi mismo vincular a los padres de familia para tomar conciencia de la formación de maestros desde media. </w:t>
            </w:r>
          </w:p>
          <w:p w14:paraId="02462BCA" w14:textId="5511902A" w:rsidR="009C341D" w:rsidRDefault="009C341D" w:rsidP="009C341D">
            <w:pPr>
              <w:spacing w:line="276" w:lineRule="auto"/>
              <w:jc w:val="both"/>
              <w:rPr>
                <w:rFonts w:ascii="Arial" w:hAnsi="Arial" w:cs="Arial"/>
              </w:rPr>
            </w:pPr>
            <w:r>
              <w:rPr>
                <w:rFonts w:ascii="Arial" w:hAnsi="Arial" w:cs="Arial"/>
              </w:rPr>
              <w:t xml:space="preserve">Se aprueba. </w:t>
            </w:r>
          </w:p>
          <w:p w14:paraId="2D3C377D" w14:textId="77777777" w:rsidR="009C341D" w:rsidRPr="00DF0A8D" w:rsidRDefault="009C341D" w:rsidP="009C341D">
            <w:pPr>
              <w:spacing w:line="240" w:lineRule="auto"/>
              <w:jc w:val="both"/>
              <w:rPr>
                <w:rFonts w:ascii="Arial" w:hAnsi="Arial" w:cs="Arial"/>
              </w:rPr>
            </w:pPr>
            <w:r>
              <w:rPr>
                <w:rFonts w:ascii="Arial" w:hAnsi="Arial" w:cs="Arial"/>
                <w:b/>
                <w:bCs/>
              </w:rPr>
              <w:t>9.  Propuesta de proyecto “en busca de la calidad educativa:</w:t>
            </w:r>
          </w:p>
          <w:p w14:paraId="510D6E78" w14:textId="77777777" w:rsidR="002F25ED" w:rsidRDefault="009C341D" w:rsidP="009C341D">
            <w:pPr>
              <w:spacing w:line="240" w:lineRule="auto"/>
              <w:jc w:val="both"/>
              <w:rPr>
                <w:rFonts w:ascii="Arial" w:hAnsi="Arial" w:cs="Arial"/>
              </w:rPr>
            </w:pPr>
            <w:r w:rsidRPr="00DF0A8D">
              <w:rPr>
                <w:rFonts w:ascii="Arial" w:hAnsi="Arial" w:cs="Arial"/>
              </w:rPr>
              <w:t>La docente Beryenith Marcela Muñoz, en representación del proyect</w:t>
            </w:r>
            <w:r w:rsidR="00DF0A8D">
              <w:rPr>
                <w:rFonts w:ascii="Arial" w:hAnsi="Arial" w:cs="Arial"/>
              </w:rPr>
              <w:t xml:space="preserve">o sobre el reconocimiento de los simulacros </w:t>
            </w:r>
            <w:r w:rsidR="002F25ED">
              <w:rPr>
                <w:rFonts w:ascii="Arial" w:hAnsi="Arial" w:cs="Arial"/>
              </w:rPr>
              <w:t xml:space="preserve">con dos propuestas: </w:t>
            </w:r>
          </w:p>
          <w:p w14:paraId="139CDF0A" w14:textId="77777777" w:rsidR="002F25ED" w:rsidRDefault="002F25ED" w:rsidP="009C341D">
            <w:pPr>
              <w:spacing w:line="240" w:lineRule="auto"/>
              <w:jc w:val="both"/>
              <w:rPr>
                <w:rFonts w:ascii="Arial" w:hAnsi="Arial" w:cs="Arial"/>
              </w:rPr>
            </w:pPr>
            <w:r>
              <w:rPr>
                <w:rFonts w:ascii="Arial" w:hAnsi="Arial" w:cs="Arial"/>
              </w:rPr>
              <w:t>D</w:t>
            </w:r>
            <w:r w:rsidR="00DF0A8D">
              <w:rPr>
                <w:rFonts w:ascii="Arial" w:hAnsi="Arial" w:cs="Arial"/>
              </w:rPr>
              <w:t>esde el grado primero hasta grado once, básica secundaria y media</w:t>
            </w:r>
            <w:r w:rsidR="000344DF">
              <w:rPr>
                <w:rFonts w:ascii="Arial" w:hAnsi="Arial" w:cs="Arial"/>
              </w:rPr>
              <w:t xml:space="preserve"> tendr</w:t>
            </w:r>
            <w:r>
              <w:rPr>
                <w:rFonts w:ascii="Arial" w:hAnsi="Arial" w:cs="Arial"/>
              </w:rPr>
              <w:t>á</w:t>
            </w:r>
            <w:r w:rsidR="000344DF">
              <w:rPr>
                <w:rFonts w:ascii="Arial" w:hAnsi="Arial" w:cs="Arial"/>
              </w:rPr>
              <w:t xml:space="preserve"> un porcentaje de 10% en el área</w:t>
            </w:r>
          </w:p>
          <w:p w14:paraId="25BA96A7" w14:textId="77777777" w:rsidR="002F25ED" w:rsidRDefault="002F25ED" w:rsidP="009C341D">
            <w:pPr>
              <w:spacing w:line="240" w:lineRule="auto"/>
              <w:jc w:val="both"/>
              <w:rPr>
                <w:rFonts w:ascii="Arial" w:hAnsi="Arial" w:cs="Arial"/>
              </w:rPr>
            </w:pPr>
            <w:r>
              <w:rPr>
                <w:rFonts w:ascii="Arial" w:hAnsi="Arial" w:cs="Arial"/>
              </w:rPr>
              <w:t xml:space="preserve">Variaciones en los resultados de la prueba: </w:t>
            </w:r>
          </w:p>
          <w:p w14:paraId="16B499DF" w14:textId="77777777" w:rsidR="002F25ED" w:rsidRDefault="002F25ED" w:rsidP="009C341D">
            <w:pPr>
              <w:spacing w:line="240" w:lineRule="auto"/>
              <w:jc w:val="both"/>
              <w:rPr>
                <w:rFonts w:ascii="Arial" w:hAnsi="Arial" w:cs="Arial"/>
              </w:rPr>
            </w:pPr>
            <w:r>
              <w:rPr>
                <w:rFonts w:ascii="Arial" w:hAnsi="Arial" w:cs="Arial"/>
              </w:rPr>
              <w:lastRenderedPageBreak/>
              <w:t>(1 a 35) nota de 1</w:t>
            </w:r>
          </w:p>
          <w:p w14:paraId="11ACD414" w14:textId="77777777" w:rsidR="002F25ED" w:rsidRDefault="002F25ED" w:rsidP="002F25ED">
            <w:pPr>
              <w:spacing w:line="240" w:lineRule="auto"/>
              <w:jc w:val="both"/>
              <w:rPr>
                <w:rFonts w:ascii="Arial" w:hAnsi="Arial" w:cs="Arial"/>
              </w:rPr>
            </w:pPr>
            <w:r>
              <w:rPr>
                <w:rFonts w:ascii="Arial" w:hAnsi="Arial" w:cs="Arial"/>
              </w:rPr>
              <w:t>(35 a 55) nota de 2,5</w:t>
            </w:r>
          </w:p>
          <w:p w14:paraId="669573E4" w14:textId="286AA4C0" w:rsidR="002F25ED" w:rsidRDefault="002F25ED" w:rsidP="002F25ED">
            <w:pPr>
              <w:spacing w:line="240" w:lineRule="auto"/>
              <w:jc w:val="both"/>
              <w:rPr>
                <w:rFonts w:ascii="Arial" w:hAnsi="Arial" w:cs="Arial"/>
              </w:rPr>
            </w:pPr>
            <w:r>
              <w:rPr>
                <w:rFonts w:ascii="Arial" w:hAnsi="Arial" w:cs="Arial"/>
              </w:rPr>
              <w:t>(56 a 75) nota de 3,5</w:t>
            </w:r>
          </w:p>
          <w:p w14:paraId="77F60D2F" w14:textId="658AF18B" w:rsidR="002F25ED" w:rsidRDefault="002F25ED" w:rsidP="002F25ED">
            <w:pPr>
              <w:spacing w:line="240" w:lineRule="auto"/>
              <w:jc w:val="both"/>
              <w:rPr>
                <w:rFonts w:ascii="Arial" w:hAnsi="Arial" w:cs="Arial"/>
              </w:rPr>
            </w:pPr>
            <w:r>
              <w:rPr>
                <w:rFonts w:ascii="Arial" w:hAnsi="Arial" w:cs="Arial"/>
              </w:rPr>
              <w:t xml:space="preserve">(76 y más) nota de 5 </w:t>
            </w:r>
          </w:p>
          <w:p w14:paraId="1E615770" w14:textId="1764136B" w:rsidR="002F25ED" w:rsidRDefault="002F25ED" w:rsidP="002F25ED">
            <w:pPr>
              <w:spacing w:line="240" w:lineRule="auto"/>
              <w:jc w:val="both"/>
              <w:rPr>
                <w:rFonts w:ascii="Arial" w:hAnsi="Arial" w:cs="Arial"/>
              </w:rPr>
            </w:pPr>
          </w:p>
          <w:p w14:paraId="7549BE65" w14:textId="78C954C3" w:rsidR="002F25ED" w:rsidRPr="00414E10" w:rsidRDefault="002F25ED" w:rsidP="002F25ED">
            <w:pPr>
              <w:spacing w:line="240" w:lineRule="auto"/>
              <w:jc w:val="both"/>
              <w:rPr>
                <w:rFonts w:ascii="Arial" w:hAnsi="Arial" w:cs="Arial"/>
              </w:rPr>
            </w:pPr>
            <w:r>
              <w:rPr>
                <w:rFonts w:ascii="Arial" w:hAnsi="Arial" w:cs="Arial"/>
              </w:rPr>
              <w:t xml:space="preserve">El </w:t>
            </w:r>
            <w:r w:rsidRPr="00414E10">
              <w:rPr>
                <w:rFonts w:ascii="Arial" w:hAnsi="Arial" w:cs="Arial"/>
              </w:rPr>
              <w:t xml:space="preserve">docente Ricardo Pardo explica que no es justo aplica r la regla de tres para los estudiantes por ello se hace la segunda propuesta: </w:t>
            </w:r>
          </w:p>
          <w:p w14:paraId="5EC5C86E" w14:textId="64A70D15" w:rsidR="002F25ED" w:rsidRPr="00414E10" w:rsidRDefault="002F25ED" w:rsidP="002F25ED">
            <w:pPr>
              <w:spacing w:line="240" w:lineRule="auto"/>
              <w:jc w:val="both"/>
              <w:rPr>
                <w:rFonts w:ascii="Arial" w:hAnsi="Arial" w:cs="Arial"/>
              </w:rPr>
            </w:pPr>
          </w:p>
          <w:p w14:paraId="77ADD8C2" w14:textId="767ADB45" w:rsidR="002F25ED" w:rsidRPr="00414E10" w:rsidRDefault="002F25ED" w:rsidP="002F25ED">
            <w:pPr>
              <w:spacing w:line="240" w:lineRule="auto"/>
              <w:jc w:val="both"/>
              <w:rPr>
                <w:rFonts w:ascii="Arial" w:hAnsi="Arial" w:cs="Arial"/>
              </w:rPr>
            </w:pPr>
            <w:r w:rsidRPr="00414E10">
              <w:rPr>
                <w:rFonts w:ascii="Arial" w:hAnsi="Arial" w:cs="Arial"/>
              </w:rPr>
              <w:t xml:space="preserve">Nota mas alta hasta 70 puntos se asigna la nota de 5. </w:t>
            </w:r>
          </w:p>
          <w:p w14:paraId="623AD51C" w14:textId="2FF26DD4" w:rsidR="002F25ED" w:rsidRPr="00414E10" w:rsidRDefault="002F25ED" w:rsidP="002F25ED">
            <w:pPr>
              <w:spacing w:line="240" w:lineRule="auto"/>
              <w:jc w:val="both"/>
              <w:rPr>
                <w:rFonts w:ascii="Arial" w:hAnsi="Arial" w:cs="Arial"/>
              </w:rPr>
            </w:pPr>
            <w:r w:rsidRPr="00414E10">
              <w:rPr>
                <w:rFonts w:ascii="Arial" w:hAnsi="Arial" w:cs="Arial"/>
              </w:rPr>
              <w:t xml:space="preserve">De 69 hacia abajo se aplica nota de 3. </w:t>
            </w:r>
          </w:p>
          <w:p w14:paraId="026C2AD2" w14:textId="534101A1" w:rsidR="002F25ED" w:rsidRPr="00414E10" w:rsidRDefault="002F25ED" w:rsidP="002F25ED">
            <w:pPr>
              <w:spacing w:line="240" w:lineRule="auto"/>
              <w:jc w:val="both"/>
              <w:rPr>
                <w:rFonts w:ascii="Arial" w:hAnsi="Arial" w:cs="Arial"/>
              </w:rPr>
            </w:pPr>
            <w:r w:rsidRPr="00414E10">
              <w:rPr>
                <w:rFonts w:ascii="Arial" w:hAnsi="Arial" w:cs="Arial"/>
              </w:rPr>
              <w:t>La idea de este proceso es demostrar la importancia de la aplicabilidad de los simulacros y su implicación en l</w:t>
            </w:r>
            <w:r w:rsidR="00414E10" w:rsidRPr="00414E10">
              <w:rPr>
                <w:rFonts w:ascii="Arial" w:hAnsi="Arial" w:cs="Arial"/>
              </w:rPr>
              <w:t xml:space="preserve">os resultados escolares. </w:t>
            </w:r>
          </w:p>
          <w:p w14:paraId="4163FBCB" w14:textId="1E59E50D" w:rsidR="00414E10" w:rsidRP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 xml:space="preserve">Forma de asignar la notas: </w:t>
            </w:r>
          </w:p>
          <w:p w14:paraId="33BF7962" w14:textId="77777777" w:rsidR="00414E10" w:rsidRPr="00414E10" w:rsidRDefault="00414E10" w:rsidP="00414E10">
            <w:pPr>
              <w:autoSpaceDE w:val="0"/>
              <w:autoSpaceDN w:val="0"/>
              <w:adjustRightInd w:val="0"/>
              <w:spacing w:after="0" w:line="240" w:lineRule="auto"/>
              <w:rPr>
                <w:rFonts w:ascii="Arial" w:hAnsi="Arial" w:cs="Arial"/>
                <w:lang w:val="es-MX"/>
              </w:rPr>
            </w:pPr>
          </w:p>
          <w:p w14:paraId="53A067E3" w14:textId="1C4A8D42" w:rsidR="00414E10" w:rsidRP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Menos 40 puntos nota</w:t>
            </w:r>
            <w:r>
              <w:rPr>
                <w:rFonts w:ascii="Arial" w:hAnsi="Arial" w:cs="Arial"/>
                <w:lang w:val="es-MX"/>
              </w:rPr>
              <w:t xml:space="preserve">: </w:t>
            </w:r>
            <w:r w:rsidRPr="00414E10">
              <w:rPr>
                <w:rFonts w:ascii="Arial" w:hAnsi="Arial" w:cs="Arial"/>
                <w:lang w:val="es-MX"/>
              </w:rPr>
              <w:t xml:space="preserve"> 1</w:t>
            </w:r>
            <w:r>
              <w:rPr>
                <w:rFonts w:ascii="Arial" w:hAnsi="Arial" w:cs="Arial"/>
                <w:lang w:val="es-MX"/>
              </w:rPr>
              <w:t>,0</w:t>
            </w:r>
          </w:p>
          <w:p w14:paraId="58CDFEA8" w14:textId="77777777" w:rsid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Más de 50 sea 5</w:t>
            </w:r>
            <w:r>
              <w:rPr>
                <w:rFonts w:ascii="Arial" w:hAnsi="Arial" w:cs="Arial"/>
                <w:lang w:val="es-MX"/>
              </w:rPr>
              <w:t xml:space="preserve">,0 </w:t>
            </w:r>
          </w:p>
          <w:p w14:paraId="5EB5BF81" w14:textId="294BB791" w:rsidR="00414E10" w:rsidRP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 xml:space="preserve">Con una regla de </w:t>
            </w:r>
            <w:r>
              <w:rPr>
                <w:rFonts w:ascii="Arial" w:hAnsi="Arial" w:cs="Arial"/>
                <w:lang w:val="es-MX"/>
              </w:rPr>
              <w:t xml:space="preserve">tres </w:t>
            </w:r>
            <w:r w:rsidRPr="00414E10">
              <w:rPr>
                <w:rFonts w:ascii="Arial" w:hAnsi="Arial" w:cs="Arial"/>
                <w:lang w:val="es-MX"/>
              </w:rPr>
              <w:t xml:space="preserve"> </w:t>
            </w:r>
          </w:p>
          <w:p w14:paraId="7D80AEC5" w14:textId="77777777" w:rsidR="00414E10" w:rsidRPr="00414E10" w:rsidRDefault="00414E10" w:rsidP="00414E10">
            <w:pPr>
              <w:autoSpaceDE w:val="0"/>
              <w:autoSpaceDN w:val="0"/>
              <w:adjustRightInd w:val="0"/>
              <w:spacing w:after="0" w:line="240" w:lineRule="auto"/>
              <w:rPr>
                <w:rFonts w:ascii="Arial" w:hAnsi="Arial" w:cs="Arial"/>
                <w:lang w:val="es-MX"/>
              </w:rPr>
            </w:pPr>
          </w:p>
          <w:p w14:paraId="4CBDC5E2" w14:textId="6CAC1E1D" w:rsidR="00414E10" w:rsidRP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El porcentaje d</w:t>
            </w:r>
            <w:r>
              <w:rPr>
                <w:rFonts w:ascii="Arial" w:hAnsi="Arial" w:cs="Arial"/>
                <w:lang w:val="es-MX"/>
              </w:rPr>
              <w:t>e</w:t>
            </w:r>
            <w:r w:rsidRPr="00414E10">
              <w:rPr>
                <w:rFonts w:ascii="Arial" w:hAnsi="Arial" w:cs="Arial"/>
                <w:lang w:val="es-MX"/>
              </w:rPr>
              <w:t xml:space="preserve"> Calificación de 10% aumente </w:t>
            </w:r>
          </w:p>
          <w:p w14:paraId="275D54EE" w14:textId="77777777" w:rsidR="00414E10" w:rsidRPr="00414E10" w:rsidRDefault="00414E10" w:rsidP="00414E10">
            <w:pPr>
              <w:autoSpaceDE w:val="0"/>
              <w:autoSpaceDN w:val="0"/>
              <w:adjustRightInd w:val="0"/>
              <w:spacing w:after="0" w:line="240" w:lineRule="auto"/>
              <w:rPr>
                <w:rFonts w:ascii="Arial" w:hAnsi="Arial" w:cs="Arial"/>
                <w:lang w:val="es-MX"/>
              </w:rPr>
            </w:pPr>
          </w:p>
          <w:p w14:paraId="164BCB37" w14:textId="69AFD4F0" w:rsidR="00683AA6"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Ma habla de porcentaje para los simulacros</w:t>
            </w:r>
            <w:r w:rsidR="00683AA6">
              <w:rPr>
                <w:rFonts w:ascii="Arial" w:hAnsi="Arial" w:cs="Arial"/>
                <w:lang w:val="es-MX"/>
              </w:rPr>
              <w:t xml:space="preserve">: </w:t>
            </w:r>
          </w:p>
          <w:p w14:paraId="42900288" w14:textId="39B2644D" w:rsidR="00414E10" w:rsidRPr="00414E10" w:rsidRDefault="00683AA6" w:rsidP="00414E10">
            <w:pPr>
              <w:autoSpaceDE w:val="0"/>
              <w:autoSpaceDN w:val="0"/>
              <w:adjustRightInd w:val="0"/>
              <w:spacing w:after="0" w:line="240" w:lineRule="auto"/>
              <w:rPr>
                <w:rFonts w:ascii="Arial" w:hAnsi="Arial" w:cs="Arial"/>
                <w:lang w:val="es-MX"/>
              </w:rPr>
            </w:pPr>
            <w:r>
              <w:rPr>
                <w:rFonts w:ascii="Arial" w:hAnsi="Arial" w:cs="Arial"/>
                <w:lang w:val="es-MX"/>
              </w:rPr>
              <w:t xml:space="preserve">De </w:t>
            </w:r>
            <w:r w:rsidR="00414E10">
              <w:rPr>
                <w:rFonts w:ascii="Arial" w:hAnsi="Arial" w:cs="Arial"/>
                <w:lang w:val="es-MX"/>
              </w:rPr>
              <w:t>primero</w:t>
            </w:r>
            <w:r w:rsidR="00414E10" w:rsidRPr="00414E10">
              <w:rPr>
                <w:rFonts w:ascii="Arial" w:hAnsi="Arial" w:cs="Arial"/>
                <w:lang w:val="es-MX"/>
              </w:rPr>
              <w:t xml:space="preserve"> a </w:t>
            </w:r>
            <w:r w:rsidR="00414E10">
              <w:rPr>
                <w:rFonts w:ascii="Arial" w:hAnsi="Arial" w:cs="Arial"/>
                <w:lang w:val="es-MX"/>
              </w:rPr>
              <w:t xml:space="preserve">cuarto grado: </w:t>
            </w:r>
            <w:r w:rsidR="00414E10" w:rsidRPr="00414E10">
              <w:rPr>
                <w:rFonts w:ascii="Arial" w:hAnsi="Arial" w:cs="Arial"/>
                <w:lang w:val="es-MX"/>
              </w:rPr>
              <w:t xml:space="preserve"> 10%</w:t>
            </w:r>
          </w:p>
          <w:p w14:paraId="29BDED9B" w14:textId="73F0E335" w:rsidR="00414E10" w:rsidRPr="00414E10" w:rsidRDefault="00414E10" w:rsidP="00414E10">
            <w:pPr>
              <w:autoSpaceDE w:val="0"/>
              <w:autoSpaceDN w:val="0"/>
              <w:adjustRightInd w:val="0"/>
              <w:spacing w:after="0" w:line="240" w:lineRule="auto"/>
              <w:rPr>
                <w:rFonts w:ascii="Arial" w:hAnsi="Arial" w:cs="Arial"/>
                <w:lang w:val="es-MX"/>
              </w:rPr>
            </w:pPr>
            <w:r w:rsidRPr="00414E10">
              <w:rPr>
                <w:rFonts w:ascii="Arial" w:hAnsi="Arial" w:cs="Arial"/>
                <w:lang w:val="es-MX"/>
              </w:rPr>
              <w:t xml:space="preserve">De </w:t>
            </w:r>
            <w:r>
              <w:rPr>
                <w:rFonts w:ascii="Arial" w:hAnsi="Arial" w:cs="Arial"/>
                <w:lang w:val="es-MX"/>
              </w:rPr>
              <w:t>quinto</w:t>
            </w:r>
            <w:r w:rsidRPr="00414E10">
              <w:rPr>
                <w:rFonts w:ascii="Arial" w:hAnsi="Arial" w:cs="Arial"/>
                <w:lang w:val="es-MX"/>
              </w:rPr>
              <w:t xml:space="preserve"> a </w:t>
            </w:r>
            <w:r>
              <w:rPr>
                <w:rFonts w:ascii="Arial" w:hAnsi="Arial" w:cs="Arial"/>
                <w:lang w:val="es-MX"/>
              </w:rPr>
              <w:t xml:space="preserve">septimo grado: </w:t>
            </w:r>
            <w:r w:rsidRPr="00414E10">
              <w:rPr>
                <w:rFonts w:ascii="Arial" w:hAnsi="Arial" w:cs="Arial"/>
                <w:lang w:val="es-MX"/>
              </w:rPr>
              <w:t xml:space="preserve"> 20% </w:t>
            </w:r>
          </w:p>
          <w:p w14:paraId="7197FCC3" w14:textId="7E04FF76" w:rsidR="00414E10" w:rsidRPr="00414E10" w:rsidRDefault="00414E10" w:rsidP="00414E10">
            <w:pPr>
              <w:spacing w:line="240" w:lineRule="auto"/>
              <w:jc w:val="both"/>
              <w:rPr>
                <w:rFonts w:ascii="Arial" w:hAnsi="Arial" w:cs="Arial"/>
              </w:rPr>
            </w:pPr>
            <w:r w:rsidRPr="00414E10">
              <w:rPr>
                <w:rFonts w:ascii="Arial" w:hAnsi="Arial" w:cs="Arial"/>
                <w:lang w:val="es-MX"/>
              </w:rPr>
              <w:t xml:space="preserve">De </w:t>
            </w:r>
            <w:r>
              <w:rPr>
                <w:rFonts w:ascii="Arial" w:hAnsi="Arial" w:cs="Arial"/>
                <w:lang w:val="es-MX"/>
              </w:rPr>
              <w:t>octavo</w:t>
            </w:r>
            <w:r w:rsidRPr="00414E10">
              <w:rPr>
                <w:rFonts w:ascii="Arial" w:hAnsi="Arial" w:cs="Arial"/>
                <w:lang w:val="es-MX"/>
              </w:rPr>
              <w:t xml:space="preserve"> a </w:t>
            </w:r>
            <w:r>
              <w:rPr>
                <w:rFonts w:ascii="Arial" w:hAnsi="Arial" w:cs="Arial"/>
                <w:lang w:val="es-MX"/>
              </w:rPr>
              <w:t xml:space="preserve">once grado: </w:t>
            </w:r>
            <w:r w:rsidRPr="00414E10">
              <w:rPr>
                <w:rFonts w:ascii="Arial" w:hAnsi="Arial" w:cs="Arial"/>
                <w:lang w:val="es-MX"/>
              </w:rPr>
              <w:t xml:space="preserve"> 30%</w:t>
            </w:r>
          </w:p>
          <w:p w14:paraId="66BD29F1" w14:textId="263A673A" w:rsidR="00414E10" w:rsidRDefault="00414E10" w:rsidP="002F25ED">
            <w:pPr>
              <w:spacing w:line="240" w:lineRule="auto"/>
              <w:jc w:val="both"/>
              <w:rPr>
                <w:rFonts w:ascii="Arial" w:hAnsi="Arial" w:cs="Arial"/>
              </w:rPr>
            </w:pPr>
            <w:r>
              <w:rPr>
                <w:rFonts w:ascii="Arial" w:hAnsi="Arial" w:cs="Arial"/>
              </w:rPr>
              <w:t xml:space="preserve">Se aprueba en una votación de 13 a 6 votos por: </w:t>
            </w:r>
          </w:p>
          <w:p w14:paraId="6D09BB46" w14:textId="77777777" w:rsidR="00683AA6" w:rsidRPr="00414E10" w:rsidRDefault="00683AA6" w:rsidP="00683AA6">
            <w:pPr>
              <w:autoSpaceDE w:val="0"/>
              <w:autoSpaceDN w:val="0"/>
              <w:adjustRightInd w:val="0"/>
              <w:spacing w:after="0" w:line="240" w:lineRule="auto"/>
              <w:rPr>
                <w:rFonts w:ascii="Arial" w:hAnsi="Arial" w:cs="Arial"/>
                <w:lang w:val="es-MX"/>
              </w:rPr>
            </w:pPr>
            <w:r>
              <w:rPr>
                <w:rFonts w:ascii="Arial" w:hAnsi="Arial" w:cs="Arial"/>
                <w:lang w:val="es-MX"/>
              </w:rPr>
              <w:t>De primero</w:t>
            </w:r>
            <w:r w:rsidRPr="00414E10">
              <w:rPr>
                <w:rFonts w:ascii="Arial" w:hAnsi="Arial" w:cs="Arial"/>
                <w:lang w:val="es-MX"/>
              </w:rPr>
              <w:t xml:space="preserve"> a </w:t>
            </w:r>
            <w:r>
              <w:rPr>
                <w:rFonts w:ascii="Arial" w:hAnsi="Arial" w:cs="Arial"/>
                <w:lang w:val="es-MX"/>
              </w:rPr>
              <w:t xml:space="preserve">cuarto grado: </w:t>
            </w:r>
            <w:r w:rsidRPr="00414E10">
              <w:rPr>
                <w:rFonts w:ascii="Arial" w:hAnsi="Arial" w:cs="Arial"/>
                <w:lang w:val="es-MX"/>
              </w:rPr>
              <w:t xml:space="preserve"> 10%</w:t>
            </w:r>
          </w:p>
          <w:p w14:paraId="29624EE3" w14:textId="77777777" w:rsidR="00683AA6" w:rsidRPr="00414E10" w:rsidRDefault="00683AA6" w:rsidP="00683AA6">
            <w:pPr>
              <w:autoSpaceDE w:val="0"/>
              <w:autoSpaceDN w:val="0"/>
              <w:adjustRightInd w:val="0"/>
              <w:spacing w:after="0" w:line="240" w:lineRule="auto"/>
              <w:rPr>
                <w:rFonts w:ascii="Arial" w:hAnsi="Arial" w:cs="Arial"/>
                <w:lang w:val="es-MX"/>
              </w:rPr>
            </w:pPr>
            <w:r w:rsidRPr="00414E10">
              <w:rPr>
                <w:rFonts w:ascii="Arial" w:hAnsi="Arial" w:cs="Arial"/>
                <w:lang w:val="es-MX"/>
              </w:rPr>
              <w:t xml:space="preserve">De </w:t>
            </w:r>
            <w:r>
              <w:rPr>
                <w:rFonts w:ascii="Arial" w:hAnsi="Arial" w:cs="Arial"/>
                <w:lang w:val="es-MX"/>
              </w:rPr>
              <w:t>quinto</w:t>
            </w:r>
            <w:r w:rsidRPr="00414E10">
              <w:rPr>
                <w:rFonts w:ascii="Arial" w:hAnsi="Arial" w:cs="Arial"/>
                <w:lang w:val="es-MX"/>
              </w:rPr>
              <w:t xml:space="preserve"> a </w:t>
            </w:r>
            <w:r>
              <w:rPr>
                <w:rFonts w:ascii="Arial" w:hAnsi="Arial" w:cs="Arial"/>
                <w:lang w:val="es-MX"/>
              </w:rPr>
              <w:t xml:space="preserve">septimo grado: </w:t>
            </w:r>
            <w:r w:rsidRPr="00414E10">
              <w:rPr>
                <w:rFonts w:ascii="Arial" w:hAnsi="Arial" w:cs="Arial"/>
                <w:lang w:val="es-MX"/>
              </w:rPr>
              <w:t xml:space="preserve"> 20% </w:t>
            </w:r>
          </w:p>
          <w:p w14:paraId="3B792804" w14:textId="77777777" w:rsidR="00683AA6" w:rsidRPr="00414E10" w:rsidRDefault="00683AA6" w:rsidP="00683AA6">
            <w:pPr>
              <w:spacing w:line="240" w:lineRule="auto"/>
              <w:jc w:val="both"/>
              <w:rPr>
                <w:rFonts w:ascii="Arial" w:hAnsi="Arial" w:cs="Arial"/>
              </w:rPr>
            </w:pPr>
            <w:r w:rsidRPr="00414E10">
              <w:rPr>
                <w:rFonts w:ascii="Arial" w:hAnsi="Arial" w:cs="Arial"/>
                <w:lang w:val="es-MX"/>
              </w:rPr>
              <w:t xml:space="preserve">De </w:t>
            </w:r>
            <w:r>
              <w:rPr>
                <w:rFonts w:ascii="Arial" w:hAnsi="Arial" w:cs="Arial"/>
                <w:lang w:val="es-MX"/>
              </w:rPr>
              <w:t>octavo</w:t>
            </w:r>
            <w:r w:rsidRPr="00414E10">
              <w:rPr>
                <w:rFonts w:ascii="Arial" w:hAnsi="Arial" w:cs="Arial"/>
                <w:lang w:val="es-MX"/>
              </w:rPr>
              <w:t xml:space="preserve"> a </w:t>
            </w:r>
            <w:r>
              <w:rPr>
                <w:rFonts w:ascii="Arial" w:hAnsi="Arial" w:cs="Arial"/>
                <w:lang w:val="es-MX"/>
              </w:rPr>
              <w:t xml:space="preserve">once grado: </w:t>
            </w:r>
            <w:r w:rsidRPr="00414E10">
              <w:rPr>
                <w:rFonts w:ascii="Arial" w:hAnsi="Arial" w:cs="Arial"/>
                <w:lang w:val="es-MX"/>
              </w:rPr>
              <w:t xml:space="preserve"> 30%</w:t>
            </w:r>
          </w:p>
          <w:p w14:paraId="285CDA3B" w14:textId="4DBB5062" w:rsidR="00414E10" w:rsidRDefault="00683AA6" w:rsidP="002F25ED">
            <w:pPr>
              <w:spacing w:line="240" w:lineRule="auto"/>
              <w:jc w:val="both"/>
              <w:rPr>
                <w:rFonts w:ascii="Arial" w:hAnsi="Arial" w:cs="Arial"/>
              </w:rPr>
            </w:pPr>
            <w:r>
              <w:rPr>
                <w:rFonts w:ascii="Arial" w:hAnsi="Arial" w:cs="Arial"/>
              </w:rPr>
              <w:t xml:space="preserve">La propuesta del equipo directivo es realizar pruebas diagnosticas de finalización de año escolar y hacer la socialización de resultados para proponer planes de mejoramiento. </w:t>
            </w:r>
          </w:p>
          <w:p w14:paraId="2607B16B" w14:textId="34A16F94" w:rsidR="00683AA6" w:rsidRDefault="00683AA6" w:rsidP="002F25ED">
            <w:pPr>
              <w:spacing w:line="240" w:lineRule="auto"/>
              <w:jc w:val="both"/>
              <w:rPr>
                <w:rFonts w:ascii="Arial" w:hAnsi="Arial" w:cs="Arial"/>
              </w:rPr>
            </w:pPr>
            <w:r>
              <w:rPr>
                <w:rFonts w:ascii="Arial" w:hAnsi="Arial" w:cs="Arial"/>
              </w:rPr>
              <w:t xml:space="preserve">Organizar un refuerzo de los aprendizajes débiles un día al mes, dos horas, donde se enfatiza con los estudiantes con falencias y los demás están en casa con un taller practico. La tarea de los docentes es preparar los talleres de refuerzo. </w:t>
            </w:r>
          </w:p>
          <w:p w14:paraId="0543D35A" w14:textId="0DEB5FD9" w:rsidR="00683AA6" w:rsidRPr="00DF0A8D" w:rsidRDefault="00683AA6" w:rsidP="002F25ED">
            <w:pPr>
              <w:spacing w:line="240" w:lineRule="auto"/>
              <w:jc w:val="both"/>
              <w:rPr>
                <w:rFonts w:ascii="Arial" w:hAnsi="Arial" w:cs="Arial"/>
              </w:rPr>
            </w:pPr>
            <w:r>
              <w:rPr>
                <w:rFonts w:ascii="Arial" w:hAnsi="Arial" w:cs="Arial"/>
              </w:rPr>
              <w:t xml:space="preserve">Se aprueba en una votación de 13 a 6 votos. </w:t>
            </w:r>
          </w:p>
          <w:p w14:paraId="76742A88" w14:textId="70D3198F" w:rsidR="00683AA6" w:rsidRPr="00617662" w:rsidRDefault="002F25ED" w:rsidP="00683AA6">
            <w:pPr>
              <w:spacing w:line="240" w:lineRule="auto"/>
              <w:jc w:val="both"/>
              <w:rPr>
                <w:rFonts w:ascii="Arial" w:hAnsi="Arial" w:cs="Arial"/>
              </w:rPr>
            </w:pPr>
            <w:r>
              <w:rPr>
                <w:rFonts w:ascii="Arial" w:hAnsi="Arial" w:cs="Arial"/>
              </w:rPr>
              <w:t xml:space="preserve"> </w:t>
            </w:r>
            <w:r w:rsidR="00683AA6">
              <w:rPr>
                <w:rFonts w:ascii="Arial" w:hAnsi="Arial" w:cs="Arial"/>
                <w:b/>
                <w:bCs/>
              </w:rPr>
              <w:t>10. Asistencia de padres de familia a reuniones:</w:t>
            </w:r>
          </w:p>
          <w:p w14:paraId="6D888493" w14:textId="19C8CE1E" w:rsidR="00617662" w:rsidRDefault="00617662" w:rsidP="00683AA6">
            <w:pPr>
              <w:spacing w:line="240" w:lineRule="auto"/>
              <w:jc w:val="both"/>
              <w:rPr>
                <w:rFonts w:ascii="Arial" w:hAnsi="Arial" w:cs="Arial"/>
              </w:rPr>
            </w:pPr>
            <w:r w:rsidRPr="00617662">
              <w:rPr>
                <w:rFonts w:ascii="Arial" w:hAnsi="Arial" w:cs="Arial"/>
              </w:rPr>
              <w:lastRenderedPageBreak/>
              <w:t>La coordinadora Ana Mar</w:t>
            </w:r>
            <w:r>
              <w:rPr>
                <w:rFonts w:ascii="Arial" w:hAnsi="Arial" w:cs="Arial"/>
              </w:rPr>
              <w:t>í</w:t>
            </w:r>
            <w:r w:rsidRPr="00617662">
              <w:rPr>
                <w:rFonts w:ascii="Arial" w:hAnsi="Arial" w:cs="Arial"/>
              </w:rPr>
              <w:t xml:space="preserve">a, preocupada por la inasistencia de los padres de familia de los grados 11º </w:t>
            </w:r>
            <w:r>
              <w:rPr>
                <w:rFonts w:ascii="Arial" w:hAnsi="Arial" w:cs="Arial"/>
              </w:rPr>
              <w:t>propone que el ingreso a la ceremonia de graduación sea restringida a aquellos padres de familia que presentan inasistencia en todo el año esco</w:t>
            </w:r>
            <w:r w:rsidR="00E77158">
              <w:rPr>
                <w:rFonts w:ascii="Arial" w:hAnsi="Arial" w:cs="Arial"/>
              </w:rPr>
              <w:t xml:space="preserve">lar excepto los que presentan excusas justificadas. </w:t>
            </w:r>
          </w:p>
          <w:p w14:paraId="058361FC" w14:textId="4F82948D" w:rsidR="00E77158" w:rsidRDefault="00E77158" w:rsidP="00683AA6">
            <w:pPr>
              <w:spacing w:line="240" w:lineRule="auto"/>
              <w:jc w:val="both"/>
              <w:rPr>
                <w:rFonts w:ascii="Arial" w:hAnsi="Arial" w:cs="Arial"/>
              </w:rPr>
            </w:pPr>
            <w:r>
              <w:rPr>
                <w:rFonts w:ascii="Arial" w:hAnsi="Arial" w:cs="Arial"/>
              </w:rPr>
              <w:t xml:space="preserve">El docentes Johanny Aguillón Osma interpela la propuesta por el derecho a la asistencia y solicita que se estudie a la luz de la ley, si esa sanción se puede considerar, pero no solo para los padres de grado 11º sino para todos los grados escolares. </w:t>
            </w:r>
          </w:p>
          <w:p w14:paraId="5F89C4E8" w14:textId="56FD9EF8" w:rsidR="00E77158" w:rsidRDefault="00E77158" w:rsidP="00683AA6">
            <w:pPr>
              <w:spacing w:line="240" w:lineRule="auto"/>
              <w:jc w:val="both"/>
              <w:rPr>
                <w:rFonts w:ascii="Arial" w:hAnsi="Arial" w:cs="Arial"/>
              </w:rPr>
            </w:pPr>
            <w:r>
              <w:rPr>
                <w:rFonts w:ascii="Arial" w:hAnsi="Arial" w:cs="Arial"/>
              </w:rPr>
              <w:t xml:space="preserve">La Docente Francia Elena Propone establecer un curso presencial para el padre que no asista. </w:t>
            </w:r>
          </w:p>
          <w:p w14:paraId="5AC87B2A" w14:textId="1DD10739" w:rsidR="00E77158" w:rsidRDefault="00E77158" w:rsidP="00683AA6">
            <w:pPr>
              <w:spacing w:line="240" w:lineRule="auto"/>
              <w:jc w:val="both"/>
              <w:rPr>
                <w:rFonts w:ascii="Arial" w:hAnsi="Arial" w:cs="Arial"/>
              </w:rPr>
            </w:pPr>
            <w:r>
              <w:rPr>
                <w:rFonts w:ascii="Arial" w:hAnsi="Arial" w:cs="Arial"/>
              </w:rPr>
              <w:t xml:space="preserve">La docente Derly propone trabajo comunitario de acuerdo al numero de faltas que tenga registradas. </w:t>
            </w:r>
          </w:p>
          <w:p w14:paraId="770ED8D7" w14:textId="4000737A" w:rsidR="00E77158" w:rsidRDefault="00E77158" w:rsidP="00683AA6">
            <w:pPr>
              <w:spacing w:line="240" w:lineRule="auto"/>
              <w:jc w:val="both"/>
              <w:rPr>
                <w:rFonts w:ascii="Arial" w:hAnsi="Arial" w:cs="Arial"/>
              </w:rPr>
            </w:pPr>
            <w:r>
              <w:rPr>
                <w:rFonts w:ascii="Arial" w:hAnsi="Arial" w:cs="Arial"/>
              </w:rPr>
              <w:t>El coordinador Mario Cardona propone escalar las propuestas al consejo directivos y al comité de convivencia escolar</w:t>
            </w:r>
            <w:r w:rsidR="00677A9E">
              <w:rPr>
                <w:rFonts w:ascii="Arial" w:hAnsi="Arial" w:cs="Arial"/>
              </w:rPr>
              <w:t xml:space="preserve">. </w:t>
            </w:r>
          </w:p>
          <w:p w14:paraId="009D21FE" w14:textId="71E05D35" w:rsidR="00997152" w:rsidRPr="00677A9E" w:rsidRDefault="00677A9E" w:rsidP="00677A9E">
            <w:pPr>
              <w:spacing w:line="240" w:lineRule="auto"/>
              <w:jc w:val="both"/>
              <w:rPr>
                <w:rFonts w:ascii="Arial" w:hAnsi="Arial" w:cs="Arial"/>
              </w:rPr>
            </w:pPr>
            <w:r>
              <w:rPr>
                <w:rFonts w:ascii="Arial" w:hAnsi="Arial" w:cs="Arial"/>
              </w:rPr>
              <w:t xml:space="preserve">Se aprueba que sea el comité de convivencia y el consejo directivo quienes tomen la decisión.  </w:t>
            </w:r>
          </w:p>
          <w:p w14:paraId="455E0C3E" w14:textId="205333A9" w:rsidR="00677A9E" w:rsidRPr="00677A9E" w:rsidRDefault="00677A9E" w:rsidP="00677A9E">
            <w:pPr>
              <w:spacing w:before="60" w:after="60" w:line="240" w:lineRule="auto"/>
              <w:ind w:right="191"/>
              <w:jc w:val="both"/>
              <w:rPr>
                <w:rFonts w:ascii="Arial" w:hAnsi="Arial" w:cs="Arial"/>
                <w:b/>
              </w:rPr>
            </w:pPr>
            <w:r w:rsidRPr="00677A9E">
              <w:rPr>
                <w:rFonts w:ascii="Arial" w:hAnsi="Arial" w:cs="Arial"/>
                <w:b/>
              </w:rPr>
              <w:t>11.</w:t>
            </w:r>
            <w:r>
              <w:rPr>
                <w:rFonts w:ascii="Arial" w:hAnsi="Arial" w:cs="Arial"/>
                <w:b/>
              </w:rPr>
              <w:t xml:space="preserve"> </w:t>
            </w:r>
            <w:r w:rsidR="00997152" w:rsidRPr="00677A9E">
              <w:rPr>
                <w:rFonts w:ascii="Arial" w:hAnsi="Arial" w:cs="Arial"/>
                <w:b/>
              </w:rPr>
              <w:t>Proposiciones y varios</w:t>
            </w:r>
            <w:r w:rsidRPr="00677A9E">
              <w:rPr>
                <w:rFonts w:ascii="Arial" w:hAnsi="Arial" w:cs="Arial"/>
                <w:b/>
              </w:rPr>
              <w:t xml:space="preserve">: </w:t>
            </w:r>
          </w:p>
          <w:p w14:paraId="3A69D777" w14:textId="77777777" w:rsidR="00677A9E" w:rsidRDefault="00677A9E" w:rsidP="00997152">
            <w:pPr>
              <w:spacing w:before="60" w:after="60" w:line="240" w:lineRule="auto"/>
              <w:ind w:right="191"/>
              <w:jc w:val="both"/>
              <w:rPr>
                <w:rFonts w:ascii="Arial" w:hAnsi="Arial" w:cs="Arial"/>
                <w:b/>
              </w:rPr>
            </w:pPr>
          </w:p>
          <w:p w14:paraId="231CE258" w14:textId="68C96862" w:rsidR="00997152" w:rsidRDefault="00900894" w:rsidP="00997152">
            <w:pPr>
              <w:spacing w:before="60" w:after="60" w:line="240" w:lineRule="auto"/>
              <w:ind w:right="191"/>
              <w:jc w:val="both"/>
              <w:rPr>
                <w:rFonts w:ascii="Arial" w:hAnsi="Arial" w:cs="Arial"/>
                <w:bCs/>
              </w:rPr>
            </w:pPr>
            <w:r>
              <w:rPr>
                <w:rFonts w:ascii="Arial" w:hAnsi="Arial" w:cs="Arial"/>
                <w:bCs/>
              </w:rPr>
              <w:t xml:space="preserve">Niveles de ingles: </w:t>
            </w:r>
            <w:r w:rsidR="00677A9E">
              <w:rPr>
                <w:rFonts w:ascii="Arial" w:hAnsi="Arial" w:cs="Arial"/>
                <w:bCs/>
              </w:rPr>
              <w:t>El docente Gersain explica como funcionan los niveles de ingles, los cuales puede estar ubicados en un nivel pero no es un limitante para la nota del periodo</w:t>
            </w:r>
            <w:r>
              <w:rPr>
                <w:rFonts w:ascii="Arial" w:hAnsi="Arial" w:cs="Arial"/>
                <w:bCs/>
              </w:rPr>
              <w:t xml:space="preserve">. </w:t>
            </w:r>
          </w:p>
          <w:p w14:paraId="10072224" w14:textId="77777777" w:rsidR="00900894" w:rsidRDefault="00900894" w:rsidP="00997152">
            <w:pPr>
              <w:spacing w:before="60" w:after="60" w:line="240" w:lineRule="auto"/>
              <w:ind w:right="191"/>
              <w:jc w:val="both"/>
              <w:rPr>
                <w:rFonts w:ascii="Arial" w:hAnsi="Arial" w:cs="Arial"/>
                <w:bCs/>
              </w:rPr>
            </w:pPr>
          </w:p>
          <w:p w14:paraId="11B65F3B" w14:textId="7F6C2DE8" w:rsidR="00900894" w:rsidRDefault="00900894" w:rsidP="00997152">
            <w:pPr>
              <w:spacing w:before="60" w:after="60" w:line="240" w:lineRule="auto"/>
              <w:ind w:right="191"/>
              <w:jc w:val="both"/>
              <w:rPr>
                <w:rFonts w:ascii="Arial" w:hAnsi="Arial" w:cs="Arial"/>
                <w:bCs/>
              </w:rPr>
            </w:pPr>
            <w:r>
              <w:rPr>
                <w:rFonts w:ascii="Arial" w:hAnsi="Arial" w:cs="Arial"/>
                <w:bCs/>
              </w:rPr>
              <w:t xml:space="preserve">Guías de enseñanza: Se regresa a la entrega de la guía de enseñanza por parte de los docentes en la plataforma de classroom, al igual se debe dar el ingreso a los coordinadores a las aulas de classroom. </w:t>
            </w:r>
          </w:p>
          <w:p w14:paraId="0B811487" w14:textId="30178A16" w:rsidR="00900894" w:rsidRDefault="00900894" w:rsidP="00997152">
            <w:pPr>
              <w:spacing w:before="60" w:after="60" w:line="240" w:lineRule="auto"/>
              <w:ind w:right="191"/>
              <w:jc w:val="both"/>
              <w:rPr>
                <w:rFonts w:ascii="Arial" w:hAnsi="Arial" w:cs="Arial"/>
                <w:bCs/>
              </w:rPr>
            </w:pPr>
            <w:r>
              <w:rPr>
                <w:rFonts w:ascii="Arial" w:hAnsi="Arial" w:cs="Arial"/>
                <w:bCs/>
              </w:rPr>
              <w:t xml:space="preserve">La propuesta de guía será enviada por los coordinadores para que las áreas la ajusten a sus necesidades. </w:t>
            </w:r>
          </w:p>
          <w:p w14:paraId="1219376D" w14:textId="1260904F" w:rsidR="00900894" w:rsidRDefault="00900894" w:rsidP="00997152">
            <w:pPr>
              <w:spacing w:before="60" w:after="60" w:line="240" w:lineRule="auto"/>
              <w:ind w:right="191"/>
              <w:jc w:val="both"/>
              <w:rPr>
                <w:rFonts w:ascii="Arial" w:hAnsi="Arial" w:cs="Arial"/>
                <w:bCs/>
              </w:rPr>
            </w:pPr>
            <w:r>
              <w:rPr>
                <w:rFonts w:ascii="Arial" w:hAnsi="Arial" w:cs="Arial"/>
                <w:bCs/>
              </w:rPr>
              <w:t xml:space="preserve">La  estructura de la guía se actualizara en el PEI. </w:t>
            </w:r>
          </w:p>
          <w:p w14:paraId="1D8CEF4F" w14:textId="42C55D8D" w:rsidR="00900894" w:rsidRDefault="00900894" w:rsidP="00997152">
            <w:pPr>
              <w:spacing w:before="60" w:after="60" w:line="240" w:lineRule="auto"/>
              <w:ind w:right="191"/>
              <w:jc w:val="both"/>
              <w:rPr>
                <w:rFonts w:ascii="Arial" w:hAnsi="Arial" w:cs="Arial"/>
                <w:bCs/>
              </w:rPr>
            </w:pPr>
          </w:p>
          <w:p w14:paraId="28A2B860" w14:textId="3718FFCE" w:rsidR="00900894" w:rsidRDefault="00900894" w:rsidP="00997152">
            <w:pPr>
              <w:spacing w:before="60" w:after="60" w:line="240" w:lineRule="auto"/>
              <w:ind w:right="191"/>
              <w:jc w:val="both"/>
              <w:rPr>
                <w:rFonts w:ascii="Arial" w:hAnsi="Arial" w:cs="Arial"/>
                <w:bCs/>
              </w:rPr>
            </w:pPr>
            <w:r>
              <w:rPr>
                <w:rFonts w:ascii="Arial" w:hAnsi="Arial" w:cs="Arial"/>
                <w:bCs/>
              </w:rPr>
              <w:t>Propuesta de autoevaluación y coevaluación para primaria: La docente Derly expone la propuesta de resignificar el porcentaje de autoevalu</w:t>
            </w:r>
            <w:r w:rsidR="00A90335">
              <w:rPr>
                <w:rFonts w:ascii="Arial" w:hAnsi="Arial" w:cs="Arial"/>
                <w:bCs/>
              </w:rPr>
              <w:t>a</w:t>
            </w:r>
            <w:r>
              <w:rPr>
                <w:rFonts w:ascii="Arial" w:hAnsi="Arial" w:cs="Arial"/>
                <w:bCs/>
              </w:rPr>
              <w:t xml:space="preserve">ción y coevaluación para primaria, dejando un 5% a la autoevaluación del estudiante y el padre de familia no haría </w:t>
            </w:r>
            <w:r w:rsidR="00A90335">
              <w:rPr>
                <w:rFonts w:ascii="Arial" w:hAnsi="Arial" w:cs="Arial"/>
                <w:bCs/>
              </w:rPr>
              <w:t xml:space="preserve">o se baja el porcentaje de </w:t>
            </w:r>
            <w:r>
              <w:rPr>
                <w:rFonts w:ascii="Arial" w:hAnsi="Arial" w:cs="Arial"/>
                <w:bCs/>
              </w:rPr>
              <w:t>la coevaluación</w:t>
            </w:r>
            <w:r w:rsidR="00A90335">
              <w:rPr>
                <w:rFonts w:ascii="Arial" w:hAnsi="Arial" w:cs="Arial"/>
                <w:bCs/>
              </w:rPr>
              <w:t xml:space="preserve">. </w:t>
            </w:r>
          </w:p>
          <w:p w14:paraId="551A5155" w14:textId="6DAF1F5D" w:rsidR="00A90335" w:rsidRDefault="00A90335" w:rsidP="00997152">
            <w:pPr>
              <w:spacing w:before="60" w:after="60" w:line="240" w:lineRule="auto"/>
              <w:ind w:right="191"/>
              <w:jc w:val="both"/>
              <w:rPr>
                <w:rFonts w:ascii="Arial" w:hAnsi="Arial" w:cs="Arial"/>
                <w:bCs/>
              </w:rPr>
            </w:pPr>
          </w:p>
          <w:p w14:paraId="72532BCB" w14:textId="33CB89D7" w:rsidR="00A90335" w:rsidRDefault="00A90335" w:rsidP="00997152">
            <w:pPr>
              <w:spacing w:before="60" w:after="60" w:line="240" w:lineRule="auto"/>
              <w:ind w:right="191"/>
              <w:jc w:val="both"/>
              <w:rPr>
                <w:rFonts w:ascii="Arial" w:hAnsi="Arial" w:cs="Arial"/>
                <w:bCs/>
              </w:rPr>
            </w:pPr>
            <w:r>
              <w:rPr>
                <w:rFonts w:ascii="Arial" w:hAnsi="Arial" w:cs="Arial"/>
                <w:bCs/>
              </w:rPr>
              <w:t xml:space="preserve">Se aprueba un 5% de autoevaluación y un 5% de coevaluación para el padre de familia, con una votación 16 votos a favor, 3 votos en contra. </w:t>
            </w:r>
          </w:p>
          <w:p w14:paraId="2273D765" w14:textId="511B12CF" w:rsidR="00A90335" w:rsidRDefault="00A90335" w:rsidP="00997152">
            <w:pPr>
              <w:spacing w:before="60" w:after="60" w:line="240" w:lineRule="auto"/>
              <w:ind w:right="191"/>
              <w:jc w:val="both"/>
              <w:rPr>
                <w:rFonts w:ascii="Arial" w:hAnsi="Arial" w:cs="Arial"/>
                <w:bCs/>
              </w:rPr>
            </w:pPr>
          </w:p>
          <w:p w14:paraId="5B8EC7A8" w14:textId="4A017678" w:rsidR="00997152" w:rsidRPr="001D1F6C" w:rsidRDefault="00A90335" w:rsidP="00A90335">
            <w:pPr>
              <w:spacing w:before="60" w:after="60" w:line="240" w:lineRule="auto"/>
              <w:ind w:right="191"/>
              <w:jc w:val="both"/>
              <w:rPr>
                <w:rFonts w:ascii="Arial" w:hAnsi="Arial" w:cs="Arial"/>
                <w:bCs/>
              </w:rPr>
            </w:pPr>
            <w:r>
              <w:rPr>
                <w:rFonts w:ascii="Arial" w:hAnsi="Arial" w:cs="Arial"/>
                <w:bCs/>
              </w:rPr>
              <w:t xml:space="preserve">Se finaliza la reunión a las 11:10 am. </w:t>
            </w:r>
          </w:p>
        </w:tc>
      </w:tr>
    </w:tbl>
    <w:p w14:paraId="70EA458C" w14:textId="035DD498" w:rsidR="00B97F0F" w:rsidRDefault="00B97F0F" w:rsidP="003C1789">
      <w:pPr>
        <w:spacing w:line="240" w:lineRule="auto"/>
      </w:pPr>
      <w:r>
        <w:lastRenderedPageBreak/>
        <w:br w:type="page"/>
      </w:r>
    </w:p>
    <w:tbl>
      <w:tblPr>
        <w:tblStyle w:val="Tablaconcuadrcula"/>
        <w:tblW w:w="10065" w:type="dxa"/>
        <w:tblLook w:val="04A0" w:firstRow="1" w:lastRow="0" w:firstColumn="1" w:lastColumn="0" w:noHBand="0" w:noVBand="1"/>
      </w:tblPr>
      <w:tblGrid>
        <w:gridCol w:w="4531"/>
        <w:gridCol w:w="5534"/>
      </w:tblGrid>
      <w:tr w:rsidR="00A41C3F" w14:paraId="676DF860" w14:textId="77777777" w:rsidTr="001D4B33">
        <w:tc>
          <w:tcPr>
            <w:tcW w:w="4531" w:type="dxa"/>
            <w:vAlign w:val="center"/>
          </w:tcPr>
          <w:p w14:paraId="163922A0" w14:textId="2B27792A" w:rsidR="00A41C3F" w:rsidRPr="001D4B33" w:rsidRDefault="001D4B33" w:rsidP="001D4B33">
            <w:pPr>
              <w:spacing w:before="60" w:after="60"/>
              <w:ind w:right="191"/>
              <w:jc w:val="center"/>
              <w:rPr>
                <w:rFonts w:ascii="Arial" w:hAnsi="Arial" w:cs="Arial"/>
                <w:b/>
                <w:bCs/>
                <w:sz w:val="20"/>
                <w:szCs w:val="20"/>
              </w:rPr>
            </w:pPr>
            <w:r w:rsidRPr="001D4B33">
              <w:rPr>
                <w:rFonts w:ascii="Arial" w:hAnsi="Arial" w:cs="Arial"/>
                <w:b/>
                <w:bCs/>
              </w:rPr>
              <w:lastRenderedPageBreak/>
              <w:t>NOMBRES</w:t>
            </w:r>
          </w:p>
        </w:tc>
        <w:tc>
          <w:tcPr>
            <w:tcW w:w="5534" w:type="dxa"/>
            <w:vAlign w:val="center"/>
          </w:tcPr>
          <w:p w14:paraId="28F2031B" w14:textId="37F4C338" w:rsidR="00A41C3F" w:rsidRPr="001D4B33" w:rsidRDefault="001D4B33" w:rsidP="001D4B33">
            <w:pPr>
              <w:jc w:val="center"/>
              <w:rPr>
                <w:rFonts w:ascii="Arial" w:hAnsi="Arial" w:cs="Arial"/>
                <w:b/>
                <w:bCs/>
              </w:rPr>
            </w:pPr>
            <w:r w:rsidRPr="001D4B33">
              <w:rPr>
                <w:rFonts w:ascii="Arial" w:hAnsi="Arial" w:cs="Arial"/>
                <w:b/>
                <w:bCs/>
              </w:rPr>
              <w:t>FIRMAS</w:t>
            </w:r>
          </w:p>
        </w:tc>
      </w:tr>
      <w:tr w:rsidR="001D4B33" w14:paraId="1188FF4A" w14:textId="77777777" w:rsidTr="001F7778">
        <w:tc>
          <w:tcPr>
            <w:tcW w:w="4531" w:type="dxa"/>
          </w:tcPr>
          <w:p w14:paraId="00DE655A" w14:textId="74661E0B" w:rsidR="001D4B33" w:rsidRPr="001D4B33" w:rsidRDefault="00FF444C" w:rsidP="001D4B33">
            <w:pPr>
              <w:spacing w:before="60" w:after="60"/>
              <w:ind w:right="191"/>
              <w:rPr>
                <w:rFonts w:ascii="Arial" w:hAnsi="Arial" w:cs="Arial"/>
                <w:sz w:val="24"/>
                <w:szCs w:val="24"/>
              </w:rPr>
            </w:pPr>
            <w:r>
              <w:rPr>
                <w:rFonts w:ascii="Arial" w:hAnsi="Arial" w:cs="Arial"/>
                <w:sz w:val="24"/>
                <w:szCs w:val="24"/>
              </w:rPr>
              <w:t>Jhonny Alejandro Ramírez Oviedo</w:t>
            </w:r>
          </w:p>
        </w:tc>
        <w:tc>
          <w:tcPr>
            <w:tcW w:w="5534" w:type="dxa"/>
          </w:tcPr>
          <w:p w14:paraId="6EE2E570" w14:textId="77777777" w:rsidR="001D4B33" w:rsidRDefault="001D4B33" w:rsidP="001D4B33"/>
        </w:tc>
      </w:tr>
      <w:tr w:rsidR="001D4B33" w14:paraId="0A18E8B5" w14:textId="77777777" w:rsidTr="001F7778">
        <w:tc>
          <w:tcPr>
            <w:tcW w:w="4531" w:type="dxa"/>
          </w:tcPr>
          <w:p w14:paraId="4FB673CD" w14:textId="6F2272D0" w:rsidR="001D4B33" w:rsidRPr="001D4B33" w:rsidRDefault="00D85E84" w:rsidP="001D4B33">
            <w:pPr>
              <w:spacing w:before="60" w:after="60"/>
              <w:ind w:right="191"/>
              <w:rPr>
                <w:rFonts w:ascii="Arial" w:hAnsi="Arial" w:cs="Arial"/>
                <w:sz w:val="24"/>
                <w:szCs w:val="24"/>
              </w:rPr>
            </w:pPr>
            <w:r>
              <w:rPr>
                <w:rFonts w:ascii="Arial" w:hAnsi="Arial" w:cs="Arial"/>
                <w:sz w:val="24"/>
                <w:szCs w:val="24"/>
              </w:rPr>
              <w:t>Gersaín Vélez Rojas</w:t>
            </w:r>
          </w:p>
        </w:tc>
        <w:tc>
          <w:tcPr>
            <w:tcW w:w="5534" w:type="dxa"/>
          </w:tcPr>
          <w:p w14:paraId="258568F9" w14:textId="77777777" w:rsidR="001D4B33" w:rsidRDefault="001D4B33" w:rsidP="001D4B33"/>
        </w:tc>
      </w:tr>
      <w:tr w:rsidR="003F148C" w14:paraId="5ADFA90B" w14:textId="77777777" w:rsidTr="001F7778">
        <w:tc>
          <w:tcPr>
            <w:tcW w:w="4531" w:type="dxa"/>
          </w:tcPr>
          <w:p w14:paraId="4F4D45A6" w14:textId="1D4759E7" w:rsidR="003F148C" w:rsidRDefault="003F148C" w:rsidP="001D4B33">
            <w:pPr>
              <w:spacing w:before="60" w:after="60"/>
              <w:ind w:right="191"/>
              <w:rPr>
                <w:rFonts w:ascii="Arial" w:hAnsi="Arial" w:cs="Arial"/>
                <w:sz w:val="24"/>
                <w:szCs w:val="24"/>
              </w:rPr>
            </w:pPr>
            <w:r>
              <w:rPr>
                <w:rFonts w:ascii="Arial" w:hAnsi="Arial" w:cs="Arial"/>
                <w:sz w:val="24"/>
                <w:szCs w:val="24"/>
              </w:rPr>
              <w:t>Ricardo Pardo Ruíz</w:t>
            </w:r>
          </w:p>
        </w:tc>
        <w:tc>
          <w:tcPr>
            <w:tcW w:w="5534" w:type="dxa"/>
          </w:tcPr>
          <w:p w14:paraId="6275C3A6" w14:textId="77777777" w:rsidR="003F148C" w:rsidRDefault="003F148C" w:rsidP="001D4B33"/>
        </w:tc>
      </w:tr>
      <w:tr w:rsidR="001D4B33" w14:paraId="24713D35" w14:textId="77777777" w:rsidTr="001F7778">
        <w:tc>
          <w:tcPr>
            <w:tcW w:w="4531" w:type="dxa"/>
          </w:tcPr>
          <w:p w14:paraId="78A42FD5" w14:textId="38805273"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Ligia Marcela Acevedo Vega</w:t>
            </w:r>
          </w:p>
        </w:tc>
        <w:tc>
          <w:tcPr>
            <w:tcW w:w="5534" w:type="dxa"/>
          </w:tcPr>
          <w:p w14:paraId="4DCBF48A" w14:textId="77777777" w:rsidR="001D4B33" w:rsidRDefault="001D4B33" w:rsidP="001D4B33"/>
        </w:tc>
      </w:tr>
      <w:tr w:rsidR="001D4B33" w14:paraId="5788AE19" w14:textId="77777777" w:rsidTr="001F7778">
        <w:tc>
          <w:tcPr>
            <w:tcW w:w="4531" w:type="dxa"/>
          </w:tcPr>
          <w:p w14:paraId="2745E363" w14:textId="2DE7E22A"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Gonzalo Alberto Álvarez</w:t>
            </w:r>
          </w:p>
        </w:tc>
        <w:tc>
          <w:tcPr>
            <w:tcW w:w="5534" w:type="dxa"/>
          </w:tcPr>
          <w:p w14:paraId="3F310B3B" w14:textId="77777777" w:rsidR="001D4B33" w:rsidRDefault="001D4B33" w:rsidP="001D4B33"/>
        </w:tc>
      </w:tr>
      <w:tr w:rsidR="001D4B33" w14:paraId="079C4717" w14:textId="77777777" w:rsidTr="001F7778">
        <w:tc>
          <w:tcPr>
            <w:tcW w:w="4531" w:type="dxa"/>
          </w:tcPr>
          <w:p w14:paraId="318BE2DA" w14:textId="33DC3DAD"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Johanny Aguillón Osma</w:t>
            </w:r>
          </w:p>
        </w:tc>
        <w:tc>
          <w:tcPr>
            <w:tcW w:w="5534" w:type="dxa"/>
          </w:tcPr>
          <w:p w14:paraId="5E8AA301" w14:textId="77777777" w:rsidR="001D4B33" w:rsidRDefault="001D4B33" w:rsidP="001D4B33"/>
        </w:tc>
      </w:tr>
      <w:tr w:rsidR="001D4B33" w14:paraId="32695A9A" w14:textId="77777777" w:rsidTr="001F7778">
        <w:tc>
          <w:tcPr>
            <w:tcW w:w="4531" w:type="dxa"/>
          </w:tcPr>
          <w:p w14:paraId="115FFC26" w14:textId="2336D637"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Francia Elena Castaño Montoya</w:t>
            </w:r>
          </w:p>
        </w:tc>
        <w:tc>
          <w:tcPr>
            <w:tcW w:w="5534" w:type="dxa"/>
          </w:tcPr>
          <w:p w14:paraId="2A58F986" w14:textId="77777777" w:rsidR="001D4B33" w:rsidRDefault="001D4B33" w:rsidP="001D4B33"/>
        </w:tc>
      </w:tr>
      <w:tr w:rsidR="001D4B33" w14:paraId="6221CD11" w14:textId="77777777" w:rsidTr="001F7778">
        <w:tc>
          <w:tcPr>
            <w:tcW w:w="4531" w:type="dxa"/>
          </w:tcPr>
          <w:p w14:paraId="0EC5A662" w14:textId="09C4B095"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Javier Mauricio Morales Gómez</w:t>
            </w:r>
          </w:p>
        </w:tc>
        <w:tc>
          <w:tcPr>
            <w:tcW w:w="5534" w:type="dxa"/>
          </w:tcPr>
          <w:p w14:paraId="4F8CA84F" w14:textId="77777777" w:rsidR="001D4B33" w:rsidRDefault="001D4B33" w:rsidP="001D4B33"/>
        </w:tc>
      </w:tr>
      <w:tr w:rsidR="001D4B33" w14:paraId="326D7DDB" w14:textId="77777777" w:rsidTr="001F7778">
        <w:tc>
          <w:tcPr>
            <w:tcW w:w="4531" w:type="dxa"/>
          </w:tcPr>
          <w:p w14:paraId="45C4F45F" w14:textId="59B70B3C"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Pablo Emilio Díaz Molina</w:t>
            </w:r>
          </w:p>
        </w:tc>
        <w:tc>
          <w:tcPr>
            <w:tcW w:w="5534" w:type="dxa"/>
          </w:tcPr>
          <w:p w14:paraId="2FDFA945" w14:textId="77777777" w:rsidR="001D4B33" w:rsidRDefault="001D4B33" w:rsidP="001D4B33"/>
        </w:tc>
      </w:tr>
      <w:tr w:rsidR="001D4B33" w14:paraId="7D1CA435" w14:textId="77777777" w:rsidTr="001F7778">
        <w:tc>
          <w:tcPr>
            <w:tcW w:w="4531" w:type="dxa"/>
          </w:tcPr>
          <w:p w14:paraId="046DFBBC" w14:textId="7AFFC3EC"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Zoraida Ovalle Vera</w:t>
            </w:r>
          </w:p>
        </w:tc>
        <w:tc>
          <w:tcPr>
            <w:tcW w:w="5534" w:type="dxa"/>
          </w:tcPr>
          <w:p w14:paraId="0A5F17B1" w14:textId="77777777" w:rsidR="001D4B33" w:rsidRDefault="001D4B33" w:rsidP="001D4B33"/>
        </w:tc>
      </w:tr>
      <w:tr w:rsidR="001D4B33" w14:paraId="37652542" w14:textId="77777777" w:rsidTr="001F7778">
        <w:tc>
          <w:tcPr>
            <w:tcW w:w="4531" w:type="dxa"/>
          </w:tcPr>
          <w:p w14:paraId="4ED48D53" w14:textId="410C3EC1"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Giovanny Hernández Osorio</w:t>
            </w:r>
          </w:p>
        </w:tc>
        <w:tc>
          <w:tcPr>
            <w:tcW w:w="5534" w:type="dxa"/>
          </w:tcPr>
          <w:p w14:paraId="4B3E7D99" w14:textId="77777777" w:rsidR="001D4B33" w:rsidRDefault="001D4B33" w:rsidP="001D4B33"/>
        </w:tc>
      </w:tr>
      <w:tr w:rsidR="001D4B33" w14:paraId="0694DF80" w14:textId="77777777" w:rsidTr="001F7778">
        <w:tc>
          <w:tcPr>
            <w:tcW w:w="4531" w:type="dxa"/>
          </w:tcPr>
          <w:p w14:paraId="3E53242D" w14:textId="46324F6B" w:rsidR="001D4B33" w:rsidRPr="001D4B33" w:rsidRDefault="00FF444C" w:rsidP="001D4B33">
            <w:pPr>
              <w:spacing w:before="60" w:after="60"/>
              <w:ind w:right="191"/>
              <w:rPr>
                <w:rFonts w:ascii="Arial" w:hAnsi="Arial" w:cs="Arial"/>
                <w:sz w:val="24"/>
                <w:szCs w:val="24"/>
              </w:rPr>
            </w:pPr>
            <w:r>
              <w:rPr>
                <w:rFonts w:ascii="Arial" w:hAnsi="Arial" w:cs="Arial"/>
                <w:sz w:val="24"/>
                <w:szCs w:val="24"/>
              </w:rPr>
              <w:t xml:space="preserve">Jorge Iván </w:t>
            </w:r>
            <w:r w:rsidR="001D4B33" w:rsidRPr="001D4B33">
              <w:rPr>
                <w:rFonts w:ascii="Arial" w:hAnsi="Arial" w:cs="Arial"/>
                <w:sz w:val="24"/>
                <w:szCs w:val="24"/>
              </w:rPr>
              <w:t>Gutiérrez</w:t>
            </w:r>
          </w:p>
        </w:tc>
        <w:tc>
          <w:tcPr>
            <w:tcW w:w="5534" w:type="dxa"/>
          </w:tcPr>
          <w:p w14:paraId="169FABF7" w14:textId="77777777" w:rsidR="001D4B33" w:rsidRDefault="001D4B33" w:rsidP="001D4B33"/>
        </w:tc>
      </w:tr>
      <w:tr w:rsidR="001D4B33" w14:paraId="6114ABC7" w14:textId="77777777" w:rsidTr="001F7778">
        <w:tc>
          <w:tcPr>
            <w:tcW w:w="4531" w:type="dxa"/>
          </w:tcPr>
          <w:p w14:paraId="184EF0E4" w14:textId="089D3CBC"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Derly Haydiveth Moreno Salazar</w:t>
            </w:r>
          </w:p>
        </w:tc>
        <w:tc>
          <w:tcPr>
            <w:tcW w:w="5534" w:type="dxa"/>
          </w:tcPr>
          <w:p w14:paraId="277C27EE" w14:textId="77777777" w:rsidR="001D4B33" w:rsidRDefault="001D4B33" w:rsidP="001D4B33"/>
        </w:tc>
      </w:tr>
      <w:tr w:rsidR="00FF444C" w14:paraId="2435243F" w14:textId="77777777" w:rsidTr="001F7778">
        <w:tc>
          <w:tcPr>
            <w:tcW w:w="4531" w:type="dxa"/>
          </w:tcPr>
          <w:p w14:paraId="40E860A3" w14:textId="5E55B5D1" w:rsidR="00FF444C" w:rsidRPr="001D4B33" w:rsidRDefault="00FF444C" w:rsidP="001D4B33">
            <w:pPr>
              <w:spacing w:before="60" w:after="60"/>
              <w:ind w:right="191"/>
              <w:rPr>
                <w:rFonts w:ascii="Arial" w:hAnsi="Arial" w:cs="Arial"/>
                <w:sz w:val="24"/>
                <w:szCs w:val="24"/>
              </w:rPr>
            </w:pPr>
            <w:r>
              <w:rPr>
                <w:rFonts w:ascii="Arial" w:hAnsi="Arial" w:cs="Arial"/>
                <w:sz w:val="24"/>
                <w:szCs w:val="24"/>
              </w:rPr>
              <w:t>Paula Marcela Barrera</w:t>
            </w:r>
          </w:p>
        </w:tc>
        <w:tc>
          <w:tcPr>
            <w:tcW w:w="5534" w:type="dxa"/>
          </w:tcPr>
          <w:p w14:paraId="2DD01EAA" w14:textId="77777777" w:rsidR="00FF444C" w:rsidRDefault="00FF444C" w:rsidP="001D4B33"/>
        </w:tc>
      </w:tr>
      <w:tr w:rsidR="001D4B33" w14:paraId="61FD16B9" w14:textId="77777777" w:rsidTr="001F7778">
        <w:tc>
          <w:tcPr>
            <w:tcW w:w="4531" w:type="dxa"/>
          </w:tcPr>
          <w:p w14:paraId="710ED4B8" w14:textId="132FA2A2"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Mario Cardona Castaño</w:t>
            </w:r>
          </w:p>
        </w:tc>
        <w:tc>
          <w:tcPr>
            <w:tcW w:w="5534" w:type="dxa"/>
          </w:tcPr>
          <w:p w14:paraId="61039878" w14:textId="77777777" w:rsidR="001D4B33" w:rsidRDefault="001D4B33" w:rsidP="001D4B33"/>
        </w:tc>
      </w:tr>
      <w:tr w:rsidR="001D4B33" w14:paraId="52110FE9" w14:textId="77777777" w:rsidTr="001F7778">
        <w:tc>
          <w:tcPr>
            <w:tcW w:w="4531" w:type="dxa"/>
          </w:tcPr>
          <w:p w14:paraId="455D9CF6" w14:textId="257EEC62"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Francisco Javier López Sepúlveda</w:t>
            </w:r>
          </w:p>
        </w:tc>
        <w:tc>
          <w:tcPr>
            <w:tcW w:w="5534" w:type="dxa"/>
          </w:tcPr>
          <w:p w14:paraId="335B5678" w14:textId="77777777" w:rsidR="001D4B33" w:rsidRDefault="001D4B33" w:rsidP="001D4B33"/>
        </w:tc>
      </w:tr>
      <w:tr w:rsidR="003755BC" w14:paraId="1ED3B6E8" w14:textId="77777777" w:rsidTr="001F7778">
        <w:tc>
          <w:tcPr>
            <w:tcW w:w="4531" w:type="dxa"/>
          </w:tcPr>
          <w:p w14:paraId="786468B3" w14:textId="370957E4" w:rsidR="003755BC" w:rsidRPr="001D4B33" w:rsidRDefault="003755BC" w:rsidP="001D4B33">
            <w:pPr>
              <w:spacing w:before="60" w:after="60"/>
              <w:ind w:right="191"/>
              <w:rPr>
                <w:rFonts w:ascii="Arial" w:hAnsi="Arial" w:cs="Arial"/>
                <w:sz w:val="24"/>
                <w:szCs w:val="24"/>
              </w:rPr>
            </w:pPr>
            <w:r>
              <w:rPr>
                <w:rFonts w:ascii="Arial" w:hAnsi="Arial" w:cs="Arial"/>
                <w:sz w:val="24"/>
                <w:szCs w:val="24"/>
              </w:rPr>
              <w:t>Marlon Andrés Cruz Casallas</w:t>
            </w:r>
          </w:p>
        </w:tc>
        <w:tc>
          <w:tcPr>
            <w:tcW w:w="5534" w:type="dxa"/>
          </w:tcPr>
          <w:p w14:paraId="3F118979" w14:textId="77777777" w:rsidR="003755BC" w:rsidRDefault="003755BC" w:rsidP="001D4B33"/>
        </w:tc>
      </w:tr>
      <w:tr w:rsidR="002C4D32" w14:paraId="140E6A03" w14:textId="77777777" w:rsidTr="001F7778">
        <w:tc>
          <w:tcPr>
            <w:tcW w:w="4531" w:type="dxa"/>
          </w:tcPr>
          <w:p w14:paraId="57449DAF" w14:textId="3DAB80F0" w:rsidR="002C4D32" w:rsidRDefault="002C4D32" w:rsidP="001D4B33">
            <w:pPr>
              <w:spacing w:before="60" w:after="60"/>
              <w:ind w:right="191"/>
              <w:rPr>
                <w:rFonts w:ascii="Arial" w:hAnsi="Arial" w:cs="Arial"/>
                <w:sz w:val="24"/>
                <w:szCs w:val="24"/>
              </w:rPr>
            </w:pPr>
            <w:r>
              <w:rPr>
                <w:rFonts w:ascii="Arial" w:hAnsi="Arial" w:cs="Arial"/>
                <w:sz w:val="24"/>
                <w:szCs w:val="24"/>
              </w:rPr>
              <w:t>Maricel Restrepo Nasayó</w:t>
            </w:r>
          </w:p>
        </w:tc>
        <w:tc>
          <w:tcPr>
            <w:tcW w:w="5534" w:type="dxa"/>
          </w:tcPr>
          <w:p w14:paraId="7E6216B7" w14:textId="77777777" w:rsidR="002C4D32" w:rsidRDefault="002C4D32" w:rsidP="001D4B33"/>
        </w:tc>
      </w:tr>
      <w:tr w:rsidR="001D4B33" w14:paraId="652B9B63" w14:textId="77777777" w:rsidTr="001F7778">
        <w:tc>
          <w:tcPr>
            <w:tcW w:w="4531" w:type="dxa"/>
          </w:tcPr>
          <w:p w14:paraId="739C4112" w14:textId="113F22AD"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Teófilo Vega González</w:t>
            </w:r>
          </w:p>
        </w:tc>
        <w:tc>
          <w:tcPr>
            <w:tcW w:w="5534" w:type="dxa"/>
          </w:tcPr>
          <w:p w14:paraId="4C79512A" w14:textId="77777777" w:rsidR="001D4B33" w:rsidRDefault="001D4B33" w:rsidP="001D4B33"/>
        </w:tc>
      </w:tr>
      <w:tr w:rsidR="001D4B33" w14:paraId="09BC773C" w14:textId="77777777" w:rsidTr="001F7778">
        <w:tc>
          <w:tcPr>
            <w:tcW w:w="4531" w:type="dxa"/>
          </w:tcPr>
          <w:p w14:paraId="54F50AB7" w14:textId="3E220DBB"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Ana María Bustamante Castillo</w:t>
            </w:r>
          </w:p>
        </w:tc>
        <w:tc>
          <w:tcPr>
            <w:tcW w:w="5534" w:type="dxa"/>
          </w:tcPr>
          <w:p w14:paraId="57A901F2" w14:textId="77777777" w:rsidR="001D4B33" w:rsidRDefault="001D4B33" w:rsidP="001D4B33"/>
        </w:tc>
      </w:tr>
      <w:tr w:rsidR="001D4B33" w14:paraId="64D2AFD6" w14:textId="77777777" w:rsidTr="001F7778">
        <w:tc>
          <w:tcPr>
            <w:tcW w:w="4531" w:type="dxa"/>
          </w:tcPr>
          <w:p w14:paraId="1E36F5DE" w14:textId="3B759254"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María Eugenia Duque Gómez</w:t>
            </w:r>
          </w:p>
        </w:tc>
        <w:tc>
          <w:tcPr>
            <w:tcW w:w="5534" w:type="dxa"/>
          </w:tcPr>
          <w:p w14:paraId="3D82FA8C" w14:textId="77777777" w:rsidR="001D4B33" w:rsidRDefault="001D4B33" w:rsidP="001D4B33"/>
        </w:tc>
      </w:tr>
      <w:tr w:rsidR="001D4B33" w14:paraId="3F70B8E5" w14:textId="77777777" w:rsidTr="001F7778">
        <w:tc>
          <w:tcPr>
            <w:tcW w:w="4531" w:type="dxa"/>
          </w:tcPr>
          <w:p w14:paraId="51E725EE" w14:textId="25061BBD" w:rsidR="001D4B33" w:rsidRPr="001D4B33" w:rsidRDefault="001D4B33" w:rsidP="001D4B33">
            <w:pPr>
              <w:spacing w:before="60" w:after="60"/>
              <w:ind w:right="191"/>
              <w:rPr>
                <w:rFonts w:ascii="Arial" w:hAnsi="Arial" w:cs="Arial"/>
                <w:sz w:val="24"/>
                <w:szCs w:val="24"/>
              </w:rPr>
            </w:pPr>
            <w:r w:rsidRPr="001D4B33">
              <w:rPr>
                <w:rFonts w:ascii="Arial" w:hAnsi="Arial" w:cs="Arial"/>
                <w:sz w:val="24"/>
                <w:szCs w:val="24"/>
              </w:rPr>
              <w:t>Luis Antonio Cobaleda Garay</w:t>
            </w:r>
          </w:p>
        </w:tc>
        <w:tc>
          <w:tcPr>
            <w:tcW w:w="5534" w:type="dxa"/>
          </w:tcPr>
          <w:p w14:paraId="2BA6F779" w14:textId="77777777" w:rsidR="001D4B33" w:rsidRPr="00A11205" w:rsidRDefault="001D4B33" w:rsidP="001D4B33">
            <w:pPr>
              <w:spacing w:before="60" w:after="60"/>
              <w:ind w:right="191"/>
              <w:rPr>
                <w:rFonts w:ascii="Arial" w:hAnsi="Arial" w:cs="Arial"/>
                <w:sz w:val="20"/>
                <w:szCs w:val="20"/>
              </w:rPr>
            </w:pPr>
          </w:p>
        </w:tc>
      </w:tr>
    </w:tbl>
    <w:p w14:paraId="7B5CF530" w14:textId="77777777" w:rsidR="00FC04F4" w:rsidRPr="00D04D55" w:rsidRDefault="00FC04F4" w:rsidP="009A2432"/>
    <w:sectPr w:rsidR="00FC04F4" w:rsidRPr="00D04D55" w:rsidSect="004114B1">
      <w:headerReference w:type="default" r:id="rId7"/>
      <w:footerReference w:type="default" r:id="rId8"/>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F195F" w14:textId="77777777" w:rsidR="00FC633D" w:rsidRDefault="00FC633D" w:rsidP="00FC04F4">
      <w:pPr>
        <w:spacing w:after="0" w:line="240" w:lineRule="auto"/>
      </w:pPr>
      <w:r>
        <w:separator/>
      </w:r>
    </w:p>
  </w:endnote>
  <w:endnote w:type="continuationSeparator" w:id="0">
    <w:p w14:paraId="2A9D50FE" w14:textId="77777777" w:rsidR="00FC633D" w:rsidRDefault="00FC633D" w:rsidP="00FC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99188"/>
      <w:docPartObj>
        <w:docPartGallery w:val="Page Numbers (Bottom of Page)"/>
        <w:docPartUnique/>
      </w:docPartObj>
    </w:sdtPr>
    <w:sdtEndPr/>
    <w:sdtContent>
      <w:sdt>
        <w:sdtPr>
          <w:id w:val="-1769616900"/>
          <w:docPartObj>
            <w:docPartGallery w:val="Page Numbers (Top of Page)"/>
            <w:docPartUnique/>
          </w:docPartObj>
        </w:sdtPr>
        <w:sdtEndPr/>
        <w:sdtContent>
          <w:p w14:paraId="260B6F7C" w14:textId="77777777" w:rsidR="009A2432" w:rsidRDefault="002929D2" w:rsidP="002929D2">
            <w:pPr>
              <w:pBdr>
                <w:top w:val="nil"/>
                <w:left w:val="nil"/>
                <w:bottom w:val="nil"/>
                <w:right w:val="nil"/>
                <w:between w:val="nil"/>
              </w:pBdr>
              <w:tabs>
                <w:tab w:val="center" w:pos="4419"/>
                <w:tab w:val="right" w:pos="8838"/>
              </w:tabs>
              <w:spacing w:after="0" w:line="240" w:lineRule="atLeast"/>
              <w:jc w:val="center"/>
              <w:rPr>
                <w:rFonts w:ascii="Arial" w:eastAsia="Arial" w:hAnsi="Arial" w:cs="Arial"/>
                <w:color w:val="000000"/>
                <w:sz w:val="18"/>
                <w:szCs w:val="20"/>
              </w:rPr>
            </w:pPr>
            <w:r>
              <w:rPr>
                <w:rFonts w:ascii="Arial" w:eastAsia="Arial" w:hAnsi="Arial" w:cs="Arial"/>
                <w:noProof/>
                <w:color w:val="000000"/>
                <w:sz w:val="20"/>
                <w:szCs w:val="20"/>
                <w:lang w:val="es-ES" w:eastAsia="es-ES"/>
              </w:rPr>
              <mc:AlternateContent>
                <mc:Choice Requires="wps">
                  <w:drawing>
                    <wp:anchor distT="0" distB="0" distL="114300" distR="114300" simplePos="0" relativeHeight="251661312" behindDoc="0" locked="0" layoutInCell="1" allowOverlap="1" wp14:anchorId="2D6DF575" wp14:editId="6E6E43DF">
                      <wp:simplePos x="0" y="0"/>
                      <wp:positionH relativeFrom="margin">
                        <wp:align>left</wp:align>
                      </wp:positionH>
                      <wp:positionV relativeFrom="paragraph">
                        <wp:posOffset>12700</wp:posOffset>
                      </wp:positionV>
                      <wp:extent cx="57150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715000" cy="0"/>
                              </a:xfrm>
                              <a:prstGeom prst="line">
                                <a:avLst/>
                              </a:prstGeom>
                              <a:ln w="222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14BCF" id="Conector recto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" strokecolor="black [3213]" strokeweight="1.75pt">
                      <v:stroke joinstyle="miter"/>
                      <w10:wrap anchorx="margin"/>
                    </v:line>
                  </w:pict>
                </mc:Fallback>
              </mc:AlternateContent>
            </w:r>
            <w:r w:rsidR="009A2432">
              <w:rPr>
                <w:rFonts w:ascii="Arial" w:eastAsia="Arial" w:hAnsi="Arial" w:cs="Arial"/>
                <w:b/>
                <w:color w:val="000000"/>
                <w:sz w:val="18"/>
                <w:szCs w:val="20"/>
              </w:rPr>
              <w:t>Dirección</w:t>
            </w:r>
            <w:r w:rsidR="009A2432">
              <w:rPr>
                <w:rFonts w:ascii="Arial" w:eastAsia="Arial" w:hAnsi="Arial" w:cs="Arial"/>
                <w:color w:val="000000"/>
                <w:sz w:val="18"/>
                <w:szCs w:val="20"/>
              </w:rPr>
              <w:t xml:space="preserve">: Calle 21 Carrera: 33-34 B/Las américas </w:t>
            </w:r>
            <w:r w:rsidR="009A2432">
              <w:rPr>
                <w:rFonts w:ascii="Arial" w:eastAsia="Arial" w:hAnsi="Arial" w:cs="Arial"/>
                <w:b/>
                <w:color w:val="000000"/>
                <w:sz w:val="18"/>
                <w:szCs w:val="20"/>
              </w:rPr>
              <w:t>PBX:</w:t>
            </w:r>
            <w:r w:rsidR="009A2432">
              <w:rPr>
                <w:rFonts w:ascii="Arial" w:eastAsia="Arial" w:hAnsi="Arial" w:cs="Arial"/>
                <w:color w:val="000000"/>
                <w:sz w:val="18"/>
                <w:szCs w:val="20"/>
              </w:rPr>
              <w:t xml:space="preserve"> (6)7-31-26-09 </w:t>
            </w:r>
          </w:p>
          <w:p w14:paraId="1FC0AEB5" w14:textId="77777777" w:rsidR="002929D2" w:rsidRPr="000E4542" w:rsidRDefault="009A2432" w:rsidP="002929D2">
            <w:pPr>
              <w:pBdr>
                <w:top w:val="nil"/>
                <w:left w:val="nil"/>
                <w:bottom w:val="nil"/>
                <w:right w:val="nil"/>
                <w:between w:val="nil"/>
              </w:pBdr>
              <w:tabs>
                <w:tab w:val="center" w:pos="4419"/>
                <w:tab w:val="right" w:pos="8838"/>
              </w:tabs>
              <w:spacing w:after="0" w:line="240" w:lineRule="atLeast"/>
              <w:jc w:val="center"/>
              <w:rPr>
                <w:rFonts w:ascii="Calibri" w:eastAsia="Calibri" w:hAnsi="Calibri" w:cs="Calibri"/>
                <w:color w:val="000000"/>
                <w:sz w:val="20"/>
              </w:rPr>
            </w:pPr>
            <w:r>
              <w:rPr>
                <w:rFonts w:ascii="Arial" w:eastAsia="Arial" w:hAnsi="Arial" w:cs="Arial"/>
                <w:b/>
                <w:color w:val="000000"/>
                <w:sz w:val="18"/>
                <w:szCs w:val="20"/>
              </w:rPr>
              <w:t>Correo electrónico:</w:t>
            </w:r>
            <w:r>
              <w:rPr>
                <w:rFonts w:ascii="Arial" w:eastAsia="Arial" w:hAnsi="Arial" w:cs="Arial"/>
                <w:color w:val="000000"/>
                <w:sz w:val="18"/>
                <w:szCs w:val="20"/>
              </w:rPr>
              <w:t xml:space="preserve"> </w:t>
            </w:r>
            <w:r>
              <w:rPr>
                <w:rFonts w:ascii="Helvetica" w:hAnsi="Helvetica" w:cs="Helvetica"/>
                <w:sz w:val="20"/>
                <w:szCs w:val="21"/>
                <w:shd w:val="clear" w:color="auto" w:fill="FFFFFF"/>
              </w:rPr>
              <w:t>normalsupquindio@ensq.edu.co</w:t>
            </w:r>
          </w:p>
          <w:p w14:paraId="3DFB143F" w14:textId="77777777" w:rsidR="002929D2" w:rsidRDefault="002929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B422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B4229">
              <w:rPr>
                <w:b/>
                <w:bCs/>
                <w:noProof/>
              </w:rPr>
              <w:t>7</w:t>
            </w:r>
            <w:r>
              <w:rPr>
                <w:b/>
                <w:bCs/>
                <w:sz w:val="24"/>
                <w:szCs w:val="24"/>
              </w:rPr>
              <w:fldChar w:fldCharType="end"/>
            </w:r>
          </w:p>
        </w:sdtContent>
      </w:sdt>
    </w:sdtContent>
  </w:sdt>
  <w:p w14:paraId="64447B18" w14:textId="77777777" w:rsidR="004114B1" w:rsidRDefault="004114B1" w:rsidP="000E4542">
    <w:pPr>
      <w:pStyle w:val="Piedepgina"/>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3EBE8" w14:textId="77777777" w:rsidR="00FC633D" w:rsidRDefault="00FC633D" w:rsidP="00FC04F4">
      <w:pPr>
        <w:spacing w:after="0" w:line="240" w:lineRule="auto"/>
      </w:pPr>
      <w:r>
        <w:separator/>
      </w:r>
    </w:p>
  </w:footnote>
  <w:footnote w:type="continuationSeparator" w:id="0">
    <w:p w14:paraId="78C34611" w14:textId="77777777" w:rsidR="00FC633D" w:rsidRDefault="00FC633D" w:rsidP="00FC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8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5"/>
      <w:gridCol w:w="7103"/>
      <w:gridCol w:w="2551"/>
    </w:tblGrid>
    <w:tr w:rsidR="00FC04F4" w:rsidRPr="00082CC6" w14:paraId="5EBE6731" w14:textId="77777777" w:rsidTr="009A2432">
      <w:trPr>
        <w:trHeight w:val="538"/>
      </w:trPr>
      <w:tc>
        <w:tcPr>
          <w:tcW w:w="1135" w:type="dxa"/>
          <w:vMerge w:val="restart"/>
        </w:tcPr>
        <w:p w14:paraId="09652923" w14:textId="77777777" w:rsidR="00FC04F4" w:rsidRPr="00082CC6" w:rsidRDefault="00FC04F4" w:rsidP="000E4542">
          <w:pPr>
            <w:spacing w:before="120" w:line="140" w:lineRule="exact"/>
            <w:jc w:val="both"/>
            <w:rPr>
              <w:rFonts w:ascii="Times New Roman" w:hAnsi="Times New Roman" w:cs="Times New Roman"/>
              <w:sz w:val="24"/>
              <w:szCs w:val="14"/>
            </w:rPr>
          </w:pPr>
          <w:r w:rsidRPr="00082CC6">
            <w:rPr>
              <w:rFonts w:ascii="Times New Roman" w:hAnsi="Times New Roman" w:cs="Times New Roman"/>
              <w:noProof/>
              <w:sz w:val="24"/>
              <w:szCs w:val="14"/>
              <w:lang w:val="es-ES" w:eastAsia="es-ES"/>
            </w:rPr>
            <w:drawing>
              <wp:anchor distT="0" distB="0" distL="114300" distR="114300" simplePos="0" relativeHeight="251659264" behindDoc="0" locked="0" layoutInCell="1" allowOverlap="1" wp14:anchorId="5639401B" wp14:editId="6D5D4005">
                <wp:simplePos x="0" y="0"/>
                <wp:positionH relativeFrom="column">
                  <wp:posOffset>66040</wp:posOffset>
                </wp:positionH>
                <wp:positionV relativeFrom="paragraph">
                  <wp:posOffset>76200</wp:posOffset>
                </wp:positionV>
                <wp:extent cx="422729" cy="580758"/>
                <wp:effectExtent l="0" t="0" r="0" b="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scudo norm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729" cy="580758"/>
                        </a:xfrm>
                        <a:prstGeom prst="rect">
                          <a:avLst/>
                        </a:prstGeom>
                      </pic:spPr>
                    </pic:pic>
                  </a:graphicData>
                </a:graphic>
                <wp14:sizeRelH relativeFrom="margin">
                  <wp14:pctWidth>0</wp14:pctWidth>
                </wp14:sizeRelH>
                <wp14:sizeRelV relativeFrom="margin">
                  <wp14:pctHeight>0</wp14:pctHeight>
                </wp14:sizeRelV>
              </wp:anchor>
            </w:drawing>
          </w:r>
        </w:p>
      </w:tc>
      <w:tc>
        <w:tcPr>
          <w:tcW w:w="7103" w:type="dxa"/>
        </w:tcPr>
        <w:p w14:paraId="08E7DA0B" w14:textId="77777777" w:rsidR="00FC04F4" w:rsidRPr="00082CC6" w:rsidRDefault="00FC04F4" w:rsidP="00FC04F4">
          <w:pPr>
            <w:spacing w:line="240" w:lineRule="atLeast"/>
            <w:jc w:val="center"/>
            <w:rPr>
              <w:rFonts w:ascii="Times New Roman" w:hAnsi="Times New Roman" w:cs="Times New Roman"/>
              <w:sz w:val="24"/>
              <w:szCs w:val="14"/>
            </w:rPr>
          </w:pPr>
          <w:r w:rsidRPr="009A2432">
            <w:rPr>
              <w:rFonts w:ascii="Times New Roman" w:hAnsi="Times New Roman" w:cs="Times New Roman"/>
              <w:b/>
              <w:sz w:val="28"/>
              <w:szCs w:val="14"/>
            </w:rPr>
            <w:t>ESCUELA NORMAL SUPERIOR DEL QUINDÍO</w:t>
          </w:r>
        </w:p>
      </w:tc>
      <w:tc>
        <w:tcPr>
          <w:tcW w:w="2551" w:type="dxa"/>
        </w:tcPr>
        <w:p w14:paraId="41A47F8F" w14:textId="77777777" w:rsidR="00FC04F4" w:rsidRPr="00BB314A" w:rsidRDefault="00FC04F4" w:rsidP="00FC04F4">
          <w:pPr>
            <w:spacing w:before="120"/>
            <w:rPr>
              <w:rFonts w:ascii="Times New Roman" w:hAnsi="Times New Roman" w:cs="Times New Roman"/>
              <w:b/>
              <w:sz w:val="24"/>
              <w:szCs w:val="14"/>
            </w:rPr>
          </w:pPr>
          <w:r w:rsidRPr="00BB314A">
            <w:rPr>
              <w:rFonts w:ascii="Times New Roman" w:hAnsi="Times New Roman" w:cs="Times New Roman"/>
              <w:b/>
              <w:sz w:val="24"/>
              <w:szCs w:val="14"/>
            </w:rPr>
            <w:t>CÓDIGO: GD-</w:t>
          </w:r>
          <w:r w:rsidR="009A2432">
            <w:rPr>
              <w:rFonts w:ascii="Times New Roman" w:hAnsi="Times New Roman" w:cs="Times New Roman"/>
              <w:b/>
              <w:sz w:val="24"/>
              <w:szCs w:val="14"/>
            </w:rPr>
            <w:t>0</w:t>
          </w:r>
          <w:r>
            <w:rPr>
              <w:rFonts w:ascii="Times New Roman" w:hAnsi="Times New Roman" w:cs="Times New Roman"/>
              <w:b/>
              <w:sz w:val="24"/>
              <w:szCs w:val="14"/>
            </w:rPr>
            <w:t>4-01</w:t>
          </w:r>
          <w:r w:rsidRPr="00BB314A">
            <w:rPr>
              <w:rFonts w:ascii="Times New Roman" w:hAnsi="Times New Roman" w:cs="Times New Roman"/>
              <w:b/>
              <w:sz w:val="24"/>
              <w:szCs w:val="14"/>
            </w:rPr>
            <w:t xml:space="preserve"> </w:t>
          </w:r>
        </w:p>
      </w:tc>
    </w:tr>
    <w:tr w:rsidR="00FC04F4" w:rsidRPr="00082CC6" w14:paraId="36309E81" w14:textId="77777777" w:rsidTr="00D04D55">
      <w:trPr>
        <w:trHeight w:val="229"/>
      </w:trPr>
      <w:tc>
        <w:tcPr>
          <w:tcW w:w="1135" w:type="dxa"/>
          <w:vMerge/>
        </w:tcPr>
        <w:p w14:paraId="49899F43" w14:textId="77777777" w:rsidR="00FC04F4" w:rsidRPr="00082CC6" w:rsidRDefault="00FC04F4" w:rsidP="00FC04F4">
          <w:pPr>
            <w:spacing w:before="120" w:line="140" w:lineRule="exact"/>
            <w:rPr>
              <w:rFonts w:ascii="Times New Roman" w:hAnsi="Times New Roman" w:cs="Times New Roman"/>
              <w:sz w:val="24"/>
              <w:szCs w:val="14"/>
            </w:rPr>
          </w:pPr>
        </w:p>
      </w:tc>
      <w:tc>
        <w:tcPr>
          <w:tcW w:w="7103" w:type="dxa"/>
          <w:vMerge w:val="restart"/>
          <w:shd w:val="clear" w:color="auto" w:fill="F2F2F2" w:themeFill="background1" w:themeFillShade="F2"/>
        </w:tcPr>
        <w:p w14:paraId="3FAFACB9" w14:textId="77777777" w:rsidR="00FC04F4" w:rsidRDefault="00FC04F4" w:rsidP="00FC04F4">
          <w:pPr>
            <w:spacing w:before="120" w:line="140" w:lineRule="exact"/>
            <w:jc w:val="center"/>
            <w:rPr>
              <w:rFonts w:ascii="Times New Roman" w:hAnsi="Times New Roman" w:cs="Times New Roman"/>
              <w:b/>
              <w:sz w:val="24"/>
              <w:szCs w:val="14"/>
            </w:rPr>
          </w:pPr>
          <w:r>
            <w:rPr>
              <w:rFonts w:ascii="Times New Roman" w:hAnsi="Times New Roman" w:cs="Times New Roman"/>
              <w:b/>
              <w:sz w:val="24"/>
              <w:szCs w:val="14"/>
            </w:rPr>
            <w:t>MECANISMOS DE COMUNICACIÓN</w:t>
          </w:r>
        </w:p>
        <w:p w14:paraId="518217D0" w14:textId="77777777" w:rsidR="00D04D55" w:rsidRPr="00082CC6" w:rsidRDefault="00D04D55" w:rsidP="00D04D55">
          <w:pPr>
            <w:spacing w:before="120" w:line="140" w:lineRule="exact"/>
            <w:jc w:val="center"/>
            <w:rPr>
              <w:rFonts w:ascii="Times New Roman" w:hAnsi="Times New Roman" w:cs="Times New Roman"/>
              <w:b/>
              <w:sz w:val="24"/>
              <w:szCs w:val="14"/>
            </w:rPr>
          </w:pPr>
          <w:r>
            <w:rPr>
              <w:rFonts w:ascii="Times New Roman" w:hAnsi="Times New Roman" w:cs="Times New Roman"/>
              <w:b/>
              <w:sz w:val="24"/>
              <w:szCs w:val="14"/>
            </w:rPr>
            <w:t>ACTA DE REUNIÓN</w:t>
          </w:r>
        </w:p>
      </w:tc>
      <w:tc>
        <w:tcPr>
          <w:tcW w:w="2551" w:type="dxa"/>
          <w:vAlign w:val="center"/>
        </w:tcPr>
        <w:p w14:paraId="06D861E7" w14:textId="77777777" w:rsidR="00FC04F4" w:rsidRPr="00BB314A" w:rsidRDefault="00FC04F4" w:rsidP="00FC04F4">
          <w:pPr>
            <w:rPr>
              <w:rFonts w:ascii="Arial" w:eastAsia="Arial Unicode MS" w:hAnsi="Arial" w:cs="Arial"/>
              <w:b/>
              <w:sz w:val="20"/>
              <w:szCs w:val="20"/>
            </w:rPr>
          </w:pPr>
          <w:r w:rsidRPr="00BB314A">
            <w:rPr>
              <w:rFonts w:ascii="Arial" w:hAnsi="Arial" w:cs="Arial"/>
              <w:b/>
              <w:sz w:val="20"/>
              <w:szCs w:val="20"/>
            </w:rPr>
            <w:t>FECHA: 01/2019</w:t>
          </w:r>
        </w:p>
      </w:tc>
    </w:tr>
    <w:tr w:rsidR="00FC04F4" w:rsidRPr="00082CC6" w14:paraId="6F78297D" w14:textId="77777777" w:rsidTr="00D04D55">
      <w:trPr>
        <w:trHeight w:val="50"/>
      </w:trPr>
      <w:tc>
        <w:tcPr>
          <w:tcW w:w="1135" w:type="dxa"/>
          <w:vMerge/>
        </w:tcPr>
        <w:p w14:paraId="023D8E90" w14:textId="77777777" w:rsidR="00FC04F4" w:rsidRPr="00082CC6" w:rsidRDefault="00FC04F4" w:rsidP="00FC04F4">
          <w:pPr>
            <w:spacing w:before="120" w:line="140" w:lineRule="exact"/>
            <w:rPr>
              <w:rFonts w:ascii="Times New Roman" w:hAnsi="Times New Roman" w:cs="Times New Roman"/>
              <w:sz w:val="24"/>
              <w:szCs w:val="14"/>
            </w:rPr>
          </w:pPr>
        </w:p>
      </w:tc>
      <w:tc>
        <w:tcPr>
          <w:tcW w:w="7103" w:type="dxa"/>
          <w:vMerge/>
          <w:shd w:val="clear" w:color="auto" w:fill="F2F2F2" w:themeFill="background1" w:themeFillShade="F2"/>
        </w:tcPr>
        <w:p w14:paraId="0E92D9AC" w14:textId="77777777" w:rsidR="00FC04F4" w:rsidRPr="00082CC6" w:rsidRDefault="00FC04F4" w:rsidP="00FC04F4">
          <w:pPr>
            <w:spacing w:before="120" w:line="140" w:lineRule="exact"/>
            <w:rPr>
              <w:rFonts w:ascii="Times New Roman" w:hAnsi="Times New Roman" w:cs="Times New Roman"/>
              <w:sz w:val="24"/>
              <w:szCs w:val="14"/>
            </w:rPr>
          </w:pPr>
        </w:p>
      </w:tc>
      <w:tc>
        <w:tcPr>
          <w:tcW w:w="2551" w:type="dxa"/>
        </w:tcPr>
        <w:p w14:paraId="32B5472C" w14:textId="77777777" w:rsidR="00FC04F4" w:rsidRPr="00BB314A" w:rsidRDefault="00FC04F4" w:rsidP="00FC04F4">
          <w:pPr>
            <w:spacing w:before="120" w:line="140" w:lineRule="exact"/>
            <w:rPr>
              <w:rFonts w:ascii="Times New Roman" w:hAnsi="Times New Roman" w:cs="Times New Roman"/>
              <w:b/>
              <w:sz w:val="24"/>
              <w:szCs w:val="14"/>
            </w:rPr>
          </w:pPr>
          <w:r w:rsidRPr="00BB314A">
            <w:rPr>
              <w:rFonts w:ascii="Times New Roman" w:hAnsi="Times New Roman" w:cs="Times New Roman"/>
              <w:b/>
              <w:sz w:val="24"/>
              <w:szCs w:val="14"/>
            </w:rPr>
            <w:t>VERSIÓN:</w:t>
          </w:r>
          <w:r w:rsidR="009A2432">
            <w:rPr>
              <w:rFonts w:ascii="Times New Roman" w:hAnsi="Times New Roman" w:cs="Times New Roman"/>
              <w:b/>
              <w:sz w:val="24"/>
              <w:szCs w:val="14"/>
            </w:rPr>
            <w:t xml:space="preserve"> 02</w:t>
          </w:r>
        </w:p>
      </w:tc>
    </w:tr>
  </w:tbl>
  <w:p w14:paraId="6FDC9DB0" w14:textId="77777777" w:rsidR="00FC04F4" w:rsidRPr="00082CC6" w:rsidRDefault="00FC04F4" w:rsidP="00FC04F4">
    <w:pPr>
      <w:spacing w:before="120" w:after="0" w:line="360" w:lineRule="aut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3911"/>
    <w:multiLevelType w:val="hybridMultilevel"/>
    <w:tmpl w:val="AAFCF9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FBA78FC"/>
    <w:multiLevelType w:val="hybridMultilevel"/>
    <w:tmpl w:val="B70CEA82"/>
    <w:lvl w:ilvl="0" w:tplc="410CEAC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21C7351"/>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302743C"/>
    <w:multiLevelType w:val="hybridMultilevel"/>
    <w:tmpl w:val="FFCCC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26538A"/>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BAB36FF"/>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0A76EF7"/>
    <w:multiLevelType w:val="hybridMultilevel"/>
    <w:tmpl w:val="228A7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C76C0F"/>
    <w:multiLevelType w:val="hybridMultilevel"/>
    <w:tmpl w:val="2D64C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E272E2"/>
    <w:multiLevelType w:val="hybridMultilevel"/>
    <w:tmpl w:val="9CEC923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73486C"/>
    <w:multiLevelType w:val="hybridMultilevel"/>
    <w:tmpl w:val="3934E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7A719B"/>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34E43E3B"/>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39373E17"/>
    <w:multiLevelType w:val="multilevel"/>
    <w:tmpl w:val="C95EBC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FB66E7"/>
    <w:multiLevelType w:val="hybridMultilevel"/>
    <w:tmpl w:val="49CC6BE8"/>
    <w:lvl w:ilvl="0" w:tplc="F716B74A">
      <w:start w:val="12"/>
      <w:numFmt w:val="bullet"/>
      <w:lvlText w:val="-"/>
      <w:lvlJc w:val="left"/>
      <w:pPr>
        <w:ind w:left="1080" w:hanging="360"/>
      </w:pPr>
      <w:rPr>
        <w:rFonts w:ascii="Arial" w:eastAsia="MS Mincho"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C5D78D9"/>
    <w:multiLevelType w:val="hybridMultilevel"/>
    <w:tmpl w:val="FC8637A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14340E"/>
    <w:multiLevelType w:val="hybridMultilevel"/>
    <w:tmpl w:val="9C98E1E8"/>
    <w:lvl w:ilvl="0" w:tplc="EAD6984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4F6F35"/>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61B42AA"/>
    <w:multiLevelType w:val="hybridMultilevel"/>
    <w:tmpl w:val="5802AB8A"/>
    <w:lvl w:ilvl="0" w:tplc="0606945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592A6E"/>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F385A8D"/>
    <w:multiLevelType w:val="multilevel"/>
    <w:tmpl w:val="30AA78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2A4AC0"/>
    <w:multiLevelType w:val="hybridMultilevel"/>
    <w:tmpl w:val="BF46778E"/>
    <w:lvl w:ilvl="0" w:tplc="240A000F">
      <w:start w:val="1"/>
      <w:numFmt w:val="decimal"/>
      <w:lvlText w:val="%1."/>
      <w:lvlJc w:val="left"/>
      <w:pPr>
        <w:ind w:left="3054" w:hanging="360"/>
      </w:pPr>
    </w:lvl>
    <w:lvl w:ilvl="1" w:tplc="240A0019" w:tentative="1">
      <w:start w:val="1"/>
      <w:numFmt w:val="lowerLetter"/>
      <w:lvlText w:val="%2."/>
      <w:lvlJc w:val="left"/>
      <w:pPr>
        <w:ind w:left="3774" w:hanging="360"/>
      </w:pPr>
    </w:lvl>
    <w:lvl w:ilvl="2" w:tplc="240A001B" w:tentative="1">
      <w:start w:val="1"/>
      <w:numFmt w:val="lowerRoman"/>
      <w:lvlText w:val="%3."/>
      <w:lvlJc w:val="right"/>
      <w:pPr>
        <w:ind w:left="4494" w:hanging="180"/>
      </w:pPr>
    </w:lvl>
    <w:lvl w:ilvl="3" w:tplc="240A000F" w:tentative="1">
      <w:start w:val="1"/>
      <w:numFmt w:val="decimal"/>
      <w:lvlText w:val="%4."/>
      <w:lvlJc w:val="left"/>
      <w:pPr>
        <w:ind w:left="5214" w:hanging="360"/>
      </w:pPr>
    </w:lvl>
    <w:lvl w:ilvl="4" w:tplc="240A0019" w:tentative="1">
      <w:start w:val="1"/>
      <w:numFmt w:val="lowerLetter"/>
      <w:lvlText w:val="%5."/>
      <w:lvlJc w:val="left"/>
      <w:pPr>
        <w:ind w:left="5934" w:hanging="360"/>
      </w:pPr>
    </w:lvl>
    <w:lvl w:ilvl="5" w:tplc="240A001B" w:tentative="1">
      <w:start w:val="1"/>
      <w:numFmt w:val="lowerRoman"/>
      <w:lvlText w:val="%6."/>
      <w:lvlJc w:val="right"/>
      <w:pPr>
        <w:ind w:left="6654" w:hanging="180"/>
      </w:pPr>
    </w:lvl>
    <w:lvl w:ilvl="6" w:tplc="240A000F" w:tentative="1">
      <w:start w:val="1"/>
      <w:numFmt w:val="decimal"/>
      <w:lvlText w:val="%7."/>
      <w:lvlJc w:val="left"/>
      <w:pPr>
        <w:ind w:left="7374" w:hanging="360"/>
      </w:pPr>
    </w:lvl>
    <w:lvl w:ilvl="7" w:tplc="240A0019" w:tentative="1">
      <w:start w:val="1"/>
      <w:numFmt w:val="lowerLetter"/>
      <w:lvlText w:val="%8."/>
      <w:lvlJc w:val="left"/>
      <w:pPr>
        <w:ind w:left="8094" w:hanging="360"/>
      </w:pPr>
    </w:lvl>
    <w:lvl w:ilvl="8" w:tplc="240A001B" w:tentative="1">
      <w:start w:val="1"/>
      <w:numFmt w:val="lowerRoman"/>
      <w:lvlText w:val="%9."/>
      <w:lvlJc w:val="right"/>
      <w:pPr>
        <w:ind w:left="8814" w:hanging="180"/>
      </w:pPr>
    </w:lvl>
  </w:abstractNum>
  <w:abstractNum w:abstractNumId="21">
    <w:nsid w:val="53BF1ACF"/>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8C37B64"/>
    <w:multiLevelType w:val="multilevel"/>
    <w:tmpl w:val="420429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9E84680"/>
    <w:multiLevelType w:val="hybridMultilevel"/>
    <w:tmpl w:val="45FC61F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6C16C9"/>
    <w:multiLevelType w:val="hybridMultilevel"/>
    <w:tmpl w:val="82E02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6102664"/>
    <w:multiLevelType w:val="multilevel"/>
    <w:tmpl w:val="0B7853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5651E3"/>
    <w:multiLevelType w:val="multilevel"/>
    <w:tmpl w:val="53C40994"/>
    <w:lvl w:ilvl="0">
      <w:start w:val="1"/>
      <w:numFmt w:val="decimal"/>
      <w:lvlText w:val="%1."/>
      <w:lvlJc w:val="left"/>
      <w:pPr>
        <w:ind w:left="-396" w:hanging="360"/>
      </w:pPr>
      <w:rPr>
        <w:u w:val="none"/>
      </w:rPr>
    </w:lvl>
    <w:lvl w:ilvl="1">
      <w:start w:val="1"/>
      <w:numFmt w:val="lowerLetter"/>
      <w:lvlText w:val="%2."/>
      <w:lvlJc w:val="left"/>
      <w:pPr>
        <w:ind w:left="324" w:hanging="360"/>
      </w:pPr>
      <w:rPr>
        <w:u w:val="none"/>
      </w:rPr>
    </w:lvl>
    <w:lvl w:ilvl="2">
      <w:start w:val="1"/>
      <w:numFmt w:val="lowerRoman"/>
      <w:lvlText w:val="%3."/>
      <w:lvlJc w:val="left"/>
      <w:pPr>
        <w:ind w:left="1044" w:hanging="360"/>
      </w:pPr>
      <w:rPr>
        <w:u w:val="none"/>
      </w:rPr>
    </w:lvl>
    <w:lvl w:ilvl="3">
      <w:start w:val="1"/>
      <w:numFmt w:val="decimal"/>
      <w:lvlText w:val="%4."/>
      <w:lvlJc w:val="left"/>
      <w:pPr>
        <w:ind w:left="1764" w:hanging="360"/>
      </w:pPr>
      <w:rPr>
        <w:u w:val="none"/>
      </w:rPr>
    </w:lvl>
    <w:lvl w:ilvl="4">
      <w:start w:val="1"/>
      <w:numFmt w:val="lowerLetter"/>
      <w:lvlText w:val="%5."/>
      <w:lvlJc w:val="left"/>
      <w:pPr>
        <w:ind w:left="2484" w:hanging="360"/>
      </w:pPr>
      <w:rPr>
        <w:u w:val="none"/>
      </w:rPr>
    </w:lvl>
    <w:lvl w:ilvl="5">
      <w:start w:val="1"/>
      <w:numFmt w:val="lowerRoman"/>
      <w:lvlText w:val="%6."/>
      <w:lvlJc w:val="left"/>
      <w:pPr>
        <w:ind w:left="3204" w:hanging="360"/>
      </w:pPr>
      <w:rPr>
        <w:u w:val="none"/>
      </w:rPr>
    </w:lvl>
    <w:lvl w:ilvl="6">
      <w:start w:val="1"/>
      <w:numFmt w:val="decimal"/>
      <w:lvlText w:val="%7."/>
      <w:lvlJc w:val="left"/>
      <w:pPr>
        <w:ind w:left="3924" w:hanging="360"/>
      </w:pPr>
      <w:rPr>
        <w:u w:val="none"/>
      </w:rPr>
    </w:lvl>
    <w:lvl w:ilvl="7">
      <w:start w:val="1"/>
      <w:numFmt w:val="lowerLetter"/>
      <w:lvlText w:val="%8."/>
      <w:lvlJc w:val="left"/>
      <w:pPr>
        <w:ind w:left="4644" w:hanging="360"/>
      </w:pPr>
      <w:rPr>
        <w:u w:val="none"/>
      </w:rPr>
    </w:lvl>
    <w:lvl w:ilvl="8">
      <w:start w:val="1"/>
      <w:numFmt w:val="lowerRoman"/>
      <w:lvlText w:val="%9."/>
      <w:lvlJc w:val="left"/>
      <w:pPr>
        <w:ind w:left="5364" w:hanging="360"/>
      </w:pPr>
      <w:rPr>
        <w:u w:val="none"/>
      </w:rPr>
    </w:lvl>
  </w:abstractNum>
  <w:num w:numId="1">
    <w:abstractNumId w:val="26"/>
  </w:num>
  <w:num w:numId="2">
    <w:abstractNumId w:val="20"/>
  </w:num>
  <w:num w:numId="3">
    <w:abstractNumId w:val="1"/>
  </w:num>
  <w:num w:numId="4">
    <w:abstractNumId w:val="12"/>
  </w:num>
  <w:num w:numId="5">
    <w:abstractNumId w:val="9"/>
  </w:num>
  <w:num w:numId="6">
    <w:abstractNumId w:val="24"/>
  </w:num>
  <w:num w:numId="7">
    <w:abstractNumId w:val="3"/>
  </w:num>
  <w:num w:numId="8">
    <w:abstractNumId w:val="5"/>
  </w:num>
  <w:num w:numId="9">
    <w:abstractNumId w:val="7"/>
  </w:num>
  <w:num w:numId="10">
    <w:abstractNumId w:val="0"/>
  </w:num>
  <w:num w:numId="11">
    <w:abstractNumId w:val="15"/>
  </w:num>
  <w:num w:numId="12">
    <w:abstractNumId w:val="19"/>
  </w:num>
  <w:num w:numId="13">
    <w:abstractNumId w:val="25"/>
  </w:num>
  <w:num w:numId="14">
    <w:abstractNumId w:val="2"/>
  </w:num>
  <w:num w:numId="15">
    <w:abstractNumId w:val="8"/>
  </w:num>
  <w:num w:numId="16">
    <w:abstractNumId w:val="17"/>
  </w:num>
  <w:num w:numId="17">
    <w:abstractNumId w:val="14"/>
  </w:num>
  <w:num w:numId="18">
    <w:abstractNumId w:val="13"/>
  </w:num>
  <w:num w:numId="19">
    <w:abstractNumId w:val="10"/>
  </w:num>
  <w:num w:numId="20">
    <w:abstractNumId w:val="6"/>
  </w:num>
  <w:num w:numId="21">
    <w:abstractNumId w:val="21"/>
  </w:num>
  <w:num w:numId="22">
    <w:abstractNumId w:val="11"/>
  </w:num>
  <w:num w:numId="23">
    <w:abstractNumId w:val="23"/>
  </w:num>
  <w:num w:numId="24">
    <w:abstractNumId w:val="16"/>
  </w:num>
  <w:num w:numId="25">
    <w:abstractNumId w:val="4"/>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6F"/>
    <w:rsid w:val="000018E5"/>
    <w:rsid w:val="00013F7B"/>
    <w:rsid w:val="000153FA"/>
    <w:rsid w:val="00026F90"/>
    <w:rsid w:val="00027905"/>
    <w:rsid w:val="00032788"/>
    <w:rsid w:val="000344DF"/>
    <w:rsid w:val="00045AD6"/>
    <w:rsid w:val="00064EAB"/>
    <w:rsid w:val="00075242"/>
    <w:rsid w:val="00082CC6"/>
    <w:rsid w:val="00087366"/>
    <w:rsid w:val="00091EA2"/>
    <w:rsid w:val="000A2958"/>
    <w:rsid w:val="000A65A7"/>
    <w:rsid w:val="000A6E62"/>
    <w:rsid w:val="000B38B5"/>
    <w:rsid w:val="000B6F21"/>
    <w:rsid w:val="000C4A9F"/>
    <w:rsid w:val="000C7165"/>
    <w:rsid w:val="000D03F4"/>
    <w:rsid w:val="000D5242"/>
    <w:rsid w:val="000D7BB8"/>
    <w:rsid w:val="000E4542"/>
    <w:rsid w:val="000F0E2D"/>
    <w:rsid w:val="000F0E6D"/>
    <w:rsid w:val="000F1509"/>
    <w:rsid w:val="000F3725"/>
    <w:rsid w:val="000F5252"/>
    <w:rsid w:val="000F5E3B"/>
    <w:rsid w:val="00110481"/>
    <w:rsid w:val="0011308F"/>
    <w:rsid w:val="0012170E"/>
    <w:rsid w:val="00122C20"/>
    <w:rsid w:val="00123634"/>
    <w:rsid w:val="00131B1D"/>
    <w:rsid w:val="001353F6"/>
    <w:rsid w:val="0014743F"/>
    <w:rsid w:val="001531C3"/>
    <w:rsid w:val="0017436B"/>
    <w:rsid w:val="0018530D"/>
    <w:rsid w:val="001905B2"/>
    <w:rsid w:val="001933A5"/>
    <w:rsid w:val="00193AD3"/>
    <w:rsid w:val="001A3566"/>
    <w:rsid w:val="001B42BA"/>
    <w:rsid w:val="001C6D73"/>
    <w:rsid w:val="001C760E"/>
    <w:rsid w:val="001C7880"/>
    <w:rsid w:val="001D1F6C"/>
    <w:rsid w:val="001D2A96"/>
    <w:rsid w:val="001D2F2B"/>
    <w:rsid w:val="001D4B33"/>
    <w:rsid w:val="001E6C7A"/>
    <w:rsid w:val="001E7F28"/>
    <w:rsid w:val="001F1C33"/>
    <w:rsid w:val="00201BD7"/>
    <w:rsid w:val="00203891"/>
    <w:rsid w:val="00204616"/>
    <w:rsid w:val="00207E56"/>
    <w:rsid w:val="00212233"/>
    <w:rsid w:val="00222A01"/>
    <w:rsid w:val="00244579"/>
    <w:rsid w:val="002511B7"/>
    <w:rsid w:val="00253CA1"/>
    <w:rsid w:val="0025719F"/>
    <w:rsid w:val="0026265B"/>
    <w:rsid w:val="0026390A"/>
    <w:rsid w:val="00277ECB"/>
    <w:rsid w:val="002929D2"/>
    <w:rsid w:val="00296CFC"/>
    <w:rsid w:val="002B197A"/>
    <w:rsid w:val="002B2E2B"/>
    <w:rsid w:val="002B3783"/>
    <w:rsid w:val="002B6856"/>
    <w:rsid w:val="002B6907"/>
    <w:rsid w:val="002C2A2C"/>
    <w:rsid w:val="002C4A3C"/>
    <w:rsid w:val="002C4D32"/>
    <w:rsid w:val="002C4FFC"/>
    <w:rsid w:val="002C6828"/>
    <w:rsid w:val="002C7EBB"/>
    <w:rsid w:val="002E6C5C"/>
    <w:rsid w:val="002F1604"/>
    <w:rsid w:val="002F25ED"/>
    <w:rsid w:val="00310A30"/>
    <w:rsid w:val="003156AC"/>
    <w:rsid w:val="003222D4"/>
    <w:rsid w:val="003246CB"/>
    <w:rsid w:val="00327599"/>
    <w:rsid w:val="00336BB6"/>
    <w:rsid w:val="00346519"/>
    <w:rsid w:val="00347947"/>
    <w:rsid w:val="00350250"/>
    <w:rsid w:val="00351F18"/>
    <w:rsid w:val="0036448C"/>
    <w:rsid w:val="003755BC"/>
    <w:rsid w:val="00387929"/>
    <w:rsid w:val="003952D2"/>
    <w:rsid w:val="003A0481"/>
    <w:rsid w:val="003A161B"/>
    <w:rsid w:val="003A44BF"/>
    <w:rsid w:val="003B1B75"/>
    <w:rsid w:val="003C1789"/>
    <w:rsid w:val="003D2BDD"/>
    <w:rsid w:val="003E0CDF"/>
    <w:rsid w:val="003E1399"/>
    <w:rsid w:val="003E6ED3"/>
    <w:rsid w:val="003F148C"/>
    <w:rsid w:val="003F46F0"/>
    <w:rsid w:val="004114B1"/>
    <w:rsid w:val="00412881"/>
    <w:rsid w:val="00414E10"/>
    <w:rsid w:val="004169F6"/>
    <w:rsid w:val="004179DB"/>
    <w:rsid w:val="00421FD1"/>
    <w:rsid w:val="00425CC1"/>
    <w:rsid w:val="00447E52"/>
    <w:rsid w:val="00450DEC"/>
    <w:rsid w:val="00451F92"/>
    <w:rsid w:val="004547A0"/>
    <w:rsid w:val="0046046D"/>
    <w:rsid w:val="00466161"/>
    <w:rsid w:val="00470ED9"/>
    <w:rsid w:val="00480288"/>
    <w:rsid w:val="004860D6"/>
    <w:rsid w:val="00495406"/>
    <w:rsid w:val="004957E1"/>
    <w:rsid w:val="004A1267"/>
    <w:rsid w:val="004C236D"/>
    <w:rsid w:val="004C4BFD"/>
    <w:rsid w:val="004C595E"/>
    <w:rsid w:val="004C7B8D"/>
    <w:rsid w:val="004D4794"/>
    <w:rsid w:val="004D658A"/>
    <w:rsid w:val="004E19CA"/>
    <w:rsid w:val="004E6150"/>
    <w:rsid w:val="00511144"/>
    <w:rsid w:val="00520A43"/>
    <w:rsid w:val="005314D8"/>
    <w:rsid w:val="00531C6D"/>
    <w:rsid w:val="005341E3"/>
    <w:rsid w:val="00535BA0"/>
    <w:rsid w:val="00546EB7"/>
    <w:rsid w:val="00547CA0"/>
    <w:rsid w:val="00551B7A"/>
    <w:rsid w:val="00567AF2"/>
    <w:rsid w:val="00577309"/>
    <w:rsid w:val="00583B1C"/>
    <w:rsid w:val="005908A0"/>
    <w:rsid w:val="00593CBB"/>
    <w:rsid w:val="005A7058"/>
    <w:rsid w:val="005B0C87"/>
    <w:rsid w:val="005B1FA3"/>
    <w:rsid w:val="005B51C9"/>
    <w:rsid w:val="005B6ABA"/>
    <w:rsid w:val="005B7169"/>
    <w:rsid w:val="005C12A0"/>
    <w:rsid w:val="005C19AE"/>
    <w:rsid w:val="005C2BF2"/>
    <w:rsid w:val="005C4904"/>
    <w:rsid w:val="005D39AA"/>
    <w:rsid w:val="005E1B08"/>
    <w:rsid w:val="005E3F5F"/>
    <w:rsid w:val="005E7487"/>
    <w:rsid w:val="005F4BEE"/>
    <w:rsid w:val="00617662"/>
    <w:rsid w:val="00625DF5"/>
    <w:rsid w:val="00630DA5"/>
    <w:rsid w:val="00632CB8"/>
    <w:rsid w:val="006359E7"/>
    <w:rsid w:val="0063635C"/>
    <w:rsid w:val="0063780D"/>
    <w:rsid w:val="006470A2"/>
    <w:rsid w:val="00663DEF"/>
    <w:rsid w:val="006716BD"/>
    <w:rsid w:val="00674B6B"/>
    <w:rsid w:val="00677A9E"/>
    <w:rsid w:val="00683AA6"/>
    <w:rsid w:val="006A42EC"/>
    <w:rsid w:val="006B0B1D"/>
    <w:rsid w:val="006B42B1"/>
    <w:rsid w:val="006C572A"/>
    <w:rsid w:val="006D2663"/>
    <w:rsid w:val="006D3558"/>
    <w:rsid w:val="006E1F91"/>
    <w:rsid w:val="006F0389"/>
    <w:rsid w:val="006F123F"/>
    <w:rsid w:val="006F2ADC"/>
    <w:rsid w:val="006F7233"/>
    <w:rsid w:val="006F7C09"/>
    <w:rsid w:val="0070534C"/>
    <w:rsid w:val="00712571"/>
    <w:rsid w:val="00717B90"/>
    <w:rsid w:val="00721C13"/>
    <w:rsid w:val="00721C18"/>
    <w:rsid w:val="00726EC1"/>
    <w:rsid w:val="00731766"/>
    <w:rsid w:val="007366AC"/>
    <w:rsid w:val="007416A6"/>
    <w:rsid w:val="00742E1F"/>
    <w:rsid w:val="0074568F"/>
    <w:rsid w:val="00746CC0"/>
    <w:rsid w:val="00755233"/>
    <w:rsid w:val="00760313"/>
    <w:rsid w:val="00761120"/>
    <w:rsid w:val="00761AB6"/>
    <w:rsid w:val="00767E2C"/>
    <w:rsid w:val="00770117"/>
    <w:rsid w:val="007707E4"/>
    <w:rsid w:val="00772E5B"/>
    <w:rsid w:val="00774BEE"/>
    <w:rsid w:val="007800E2"/>
    <w:rsid w:val="00794101"/>
    <w:rsid w:val="007A7DF4"/>
    <w:rsid w:val="007C370C"/>
    <w:rsid w:val="007E3396"/>
    <w:rsid w:val="007F4938"/>
    <w:rsid w:val="007F601A"/>
    <w:rsid w:val="008100F6"/>
    <w:rsid w:val="00810A9B"/>
    <w:rsid w:val="008110C5"/>
    <w:rsid w:val="00812DA0"/>
    <w:rsid w:val="008141F7"/>
    <w:rsid w:val="008206BE"/>
    <w:rsid w:val="0082312F"/>
    <w:rsid w:val="00823D2B"/>
    <w:rsid w:val="00824829"/>
    <w:rsid w:val="0083337B"/>
    <w:rsid w:val="008456DD"/>
    <w:rsid w:val="00861F81"/>
    <w:rsid w:val="00871C55"/>
    <w:rsid w:val="00872065"/>
    <w:rsid w:val="008763B0"/>
    <w:rsid w:val="0088024E"/>
    <w:rsid w:val="00880465"/>
    <w:rsid w:val="00881E1A"/>
    <w:rsid w:val="00886D80"/>
    <w:rsid w:val="008A5F70"/>
    <w:rsid w:val="008B1AEC"/>
    <w:rsid w:val="008C12F2"/>
    <w:rsid w:val="008C757B"/>
    <w:rsid w:val="008E6DEA"/>
    <w:rsid w:val="008F119A"/>
    <w:rsid w:val="008F3A5F"/>
    <w:rsid w:val="008F646F"/>
    <w:rsid w:val="00900894"/>
    <w:rsid w:val="009162D4"/>
    <w:rsid w:val="0092276F"/>
    <w:rsid w:val="00922A45"/>
    <w:rsid w:val="00922C30"/>
    <w:rsid w:val="00940B68"/>
    <w:rsid w:val="00942303"/>
    <w:rsid w:val="009474D1"/>
    <w:rsid w:val="009500B7"/>
    <w:rsid w:val="0095034F"/>
    <w:rsid w:val="00951869"/>
    <w:rsid w:val="0095693A"/>
    <w:rsid w:val="00956B92"/>
    <w:rsid w:val="0095754A"/>
    <w:rsid w:val="00970715"/>
    <w:rsid w:val="0097129B"/>
    <w:rsid w:val="00972A36"/>
    <w:rsid w:val="00975B0A"/>
    <w:rsid w:val="00980C3F"/>
    <w:rsid w:val="009816D7"/>
    <w:rsid w:val="00985DB7"/>
    <w:rsid w:val="009905AB"/>
    <w:rsid w:val="009944CE"/>
    <w:rsid w:val="00994A79"/>
    <w:rsid w:val="00997152"/>
    <w:rsid w:val="00997A27"/>
    <w:rsid w:val="009A2432"/>
    <w:rsid w:val="009B78B7"/>
    <w:rsid w:val="009C0F91"/>
    <w:rsid w:val="009C341D"/>
    <w:rsid w:val="009C7451"/>
    <w:rsid w:val="009D1A4E"/>
    <w:rsid w:val="009D57A6"/>
    <w:rsid w:val="009E0219"/>
    <w:rsid w:val="009E36AD"/>
    <w:rsid w:val="009E4207"/>
    <w:rsid w:val="009F5B4F"/>
    <w:rsid w:val="00A26C1E"/>
    <w:rsid w:val="00A41C3F"/>
    <w:rsid w:val="00A438C5"/>
    <w:rsid w:val="00A44EFD"/>
    <w:rsid w:val="00A5716E"/>
    <w:rsid w:val="00A662D1"/>
    <w:rsid w:val="00A703AD"/>
    <w:rsid w:val="00A7363A"/>
    <w:rsid w:val="00A75F7A"/>
    <w:rsid w:val="00A76250"/>
    <w:rsid w:val="00A8488C"/>
    <w:rsid w:val="00A90335"/>
    <w:rsid w:val="00A90450"/>
    <w:rsid w:val="00A90C15"/>
    <w:rsid w:val="00A97E8F"/>
    <w:rsid w:val="00AA1096"/>
    <w:rsid w:val="00AA1596"/>
    <w:rsid w:val="00AA4165"/>
    <w:rsid w:val="00AA4EC7"/>
    <w:rsid w:val="00AA64A0"/>
    <w:rsid w:val="00AD0918"/>
    <w:rsid w:val="00AD7F2D"/>
    <w:rsid w:val="00AE235A"/>
    <w:rsid w:val="00AE3649"/>
    <w:rsid w:val="00AE3D44"/>
    <w:rsid w:val="00AE76C4"/>
    <w:rsid w:val="00B1529A"/>
    <w:rsid w:val="00B16A0B"/>
    <w:rsid w:val="00B235EB"/>
    <w:rsid w:val="00B34435"/>
    <w:rsid w:val="00B3598D"/>
    <w:rsid w:val="00B5004D"/>
    <w:rsid w:val="00B54295"/>
    <w:rsid w:val="00B54726"/>
    <w:rsid w:val="00B54829"/>
    <w:rsid w:val="00B70157"/>
    <w:rsid w:val="00B704EF"/>
    <w:rsid w:val="00B729C2"/>
    <w:rsid w:val="00B836DB"/>
    <w:rsid w:val="00B84DE5"/>
    <w:rsid w:val="00B85EB3"/>
    <w:rsid w:val="00B97F0F"/>
    <w:rsid w:val="00BA6EB0"/>
    <w:rsid w:val="00BB314A"/>
    <w:rsid w:val="00BB3C09"/>
    <w:rsid w:val="00BB5821"/>
    <w:rsid w:val="00BC108B"/>
    <w:rsid w:val="00BF2668"/>
    <w:rsid w:val="00C14D9E"/>
    <w:rsid w:val="00C22A92"/>
    <w:rsid w:val="00C26133"/>
    <w:rsid w:val="00C37A21"/>
    <w:rsid w:val="00C40BE7"/>
    <w:rsid w:val="00C43E8C"/>
    <w:rsid w:val="00C5453B"/>
    <w:rsid w:val="00C61A8A"/>
    <w:rsid w:val="00C63781"/>
    <w:rsid w:val="00C63F30"/>
    <w:rsid w:val="00C70C8B"/>
    <w:rsid w:val="00C714F1"/>
    <w:rsid w:val="00C80C31"/>
    <w:rsid w:val="00C85D79"/>
    <w:rsid w:val="00C90244"/>
    <w:rsid w:val="00C93D17"/>
    <w:rsid w:val="00C956F0"/>
    <w:rsid w:val="00C97876"/>
    <w:rsid w:val="00CB0538"/>
    <w:rsid w:val="00CB0B69"/>
    <w:rsid w:val="00CB14D2"/>
    <w:rsid w:val="00CB3772"/>
    <w:rsid w:val="00CB5B77"/>
    <w:rsid w:val="00CC49B1"/>
    <w:rsid w:val="00CC6F3A"/>
    <w:rsid w:val="00CC7760"/>
    <w:rsid w:val="00CD07E1"/>
    <w:rsid w:val="00CD0B4D"/>
    <w:rsid w:val="00CE3D56"/>
    <w:rsid w:val="00D04D55"/>
    <w:rsid w:val="00D13CCB"/>
    <w:rsid w:val="00D27749"/>
    <w:rsid w:val="00D3048A"/>
    <w:rsid w:val="00D34604"/>
    <w:rsid w:val="00D526AD"/>
    <w:rsid w:val="00D601BF"/>
    <w:rsid w:val="00D6561E"/>
    <w:rsid w:val="00D66CD3"/>
    <w:rsid w:val="00D66F72"/>
    <w:rsid w:val="00D71626"/>
    <w:rsid w:val="00D80F6A"/>
    <w:rsid w:val="00D8486D"/>
    <w:rsid w:val="00D85E84"/>
    <w:rsid w:val="00D86182"/>
    <w:rsid w:val="00D93DD8"/>
    <w:rsid w:val="00DA106B"/>
    <w:rsid w:val="00DB0ED6"/>
    <w:rsid w:val="00DD3AE3"/>
    <w:rsid w:val="00DE1FFA"/>
    <w:rsid w:val="00DF07A3"/>
    <w:rsid w:val="00DF0A8D"/>
    <w:rsid w:val="00DF4F5D"/>
    <w:rsid w:val="00E01A08"/>
    <w:rsid w:val="00E07C34"/>
    <w:rsid w:val="00E10610"/>
    <w:rsid w:val="00E139C9"/>
    <w:rsid w:val="00E31FFB"/>
    <w:rsid w:val="00E34F15"/>
    <w:rsid w:val="00E35594"/>
    <w:rsid w:val="00E42066"/>
    <w:rsid w:val="00E424EB"/>
    <w:rsid w:val="00E4307B"/>
    <w:rsid w:val="00E52DC5"/>
    <w:rsid w:val="00E60475"/>
    <w:rsid w:val="00E75F06"/>
    <w:rsid w:val="00E77158"/>
    <w:rsid w:val="00E808DC"/>
    <w:rsid w:val="00E82F58"/>
    <w:rsid w:val="00E83E00"/>
    <w:rsid w:val="00E85876"/>
    <w:rsid w:val="00E875C4"/>
    <w:rsid w:val="00E87A85"/>
    <w:rsid w:val="00E87CBE"/>
    <w:rsid w:val="00EA40F5"/>
    <w:rsid w:val="00EA5702"/>
    <w:rsid w:val="00EA7CC1"/>
    <w:rsid w:val="00EB0B49"/>
    <w:rsid w:val="00EB4229"/>
    <w:rsid w:val="00EC70BB"/>
    <w:rsid w:val="00ED76D2"/>
    <w:rsid w:val="00EE0A6E"/>
    <w:rsid w:val="00EF002E"/>
    <w:rsid w:val="00EF38A7"/>
    <w:rsid w:val="00EF4542"/>
    <w:rsid w:val="00F02E39"/>
    <w:rsid w:val="00F21449"/>
    <w:rsid w:val="00F406CA"/>
    <w:rsid w:val="00F40CE6"/>
    <w:rsid w:val="00F41448"/>
    <w:rsid w:val="00F5026E"/>
    <w:rsid w:val="00F56443"/>
    <w:rsid w:val="00F60C8F"/>
    <w:rsid w:val="00F81A18"/>
    <w:rsid w:val="00F86860"/>
    <w:rsid w:val="00F91AD4"/>
    <w:rsid w:val="00FC04F4"/>
    <w:rsid w:val="00FC633D"/>
    <w:rsid w:val="00FD1CF8"/>
    <w:rsid w:val="00FD3C46"/>
    <w:rsid w:val="00FD7935"/>
    <w:rsid w:val="00FE3D34"/>
    <w:rsid w:val="00FE7776"/>
    <w:rsid w:val="00FF04CE"/>
    <w:rsid w:val="00FF252A"/>
    <w:rsid w:val="00FF301D"/>
    <w:rsid w:val="00FF444C"/>
    <w:rsid w:val="00FF6158"/>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CB09"/>
  <w15:chartTrackingRefBased/>
  <w15:docId w15:val="{48EAF374-BE7B-4034-AB34-FDDB90D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5F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F7A"/>
    <w:rPr>
      <w:rFonts w:ascii="Segoe UI" w:hAnsi="Segoe UI" w:cs="Segoe UI"/>
      <w:sz w:val="18"/>
      <w:szCs w:val="18"/>
    </w:rPr>
  </w:style>
  <w:style w:type="paragraph" w:styleId="Encabezado">
    <w:name w:val="header"/>
    <w:basedOn w:val="Normal"/>
    <w:link w:val="EncabezadoCar"/>
    <w:uiPriority w:val="99"/>
    <w:unhideWhenUsed/>
    <w:rsid w:val="00FC0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4F4"/>
  </w:style>
  <w:style w:type="paragraph" w:styleId="Piedepgina">
    <w:name w:val="footer"/>
    <w:basedOn w:val="Normal"/>
    <w:link w:val="PiedepginaCar"/>
    <w:uiPriority w:val="99"/>
    <w:unhideWhenUsed/>
    <w:rsid w:val="00FC0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4F4"/>
  </w:style>
  <w:style w:type="paragraph" w:styleId="Prrafodelista">
    <w:name w:val="List Paragraph"/>
    <w:basedOn w:val="Normal"/>
    <w:uiPriority w:val="34"/>
    <w:qFormat/>
    <w:rsid w:val="00D04D55"/>
    <w:pPr>
      <w:spacing w:after="200" w:line="276" w:lineRule="auto"/>
      <w:ind w:left="720"/>
      <w:contextualSpacing/>
    </w:pPr>
    <w:rPr>
      <w:rFonts w:ascii="Calibri" w:eastAsia="MS Mincho" w:hAnsi="Calibri" w:cs="Times New Roman"/>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8430">
      <w:bodyDiv w:val="1"/>
      <w:marLeft w:val="0"/>
      <w:marRight w:val="0"/>
      <w:marTop w:val="0"/>
      <w:marBottom w:val="0"/>
      <w:divBdr>
        <w:top w:val="none" w:sz="0" w:space="0" w:color="auto"/>
        <w:left w:val="none" w:sz="0" w:space="0" w:color="auto"/>
        <w:bottom w:val="none" w:sz="0" w:space="0" w:color="auto"/>
        <w:right w:val="none" w:sz="0" w:space="0" w:color="auto"/>
      </w:divBdr>
    </w:div>
    <w:div w:id="14855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salgado</dc:creator>
  <cp:keywords/>
  <dc:description/>
  <cp:lastModifiedBy>profesores1</cp:lastModifiedBy>
  <cp:revision>2</cp:revision>
  <cp:lastPrinted>2019-02-19T17:21:00Z</cp:lastPrinted>
  <dcterms:created xsi:type="dcterms:W3CDTF">2022-05-19T17:15:00Z</dcterms:created>
  <dcterms:modified xsi:type="dcterms:W3CDTF">2022-05-19T17:15:00Z</dcterms:modified>
</cp:coreProperties>
</file>