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5"/>
        </w:numPr>
        <w:ind w:left="360" w:hanging="360"/>
        <w:rPr>
          <w:sz w:val="20"/>
          <w:szCs w:val="20"/>
        </w:rPr>
      </w:pPr>
      <w:bookmarkStart w:colFirst="0" w:colLast="0" w:name="_heading=h.gjdgxs" w:id="0"/>
      <w:bookmarkEnd w:id="0"/>
      <w:r w:rsidDel="00000000" w:rsidR="00000000" w:rsidRPr="00000000">
        <w:rPr>
          <w:sz w:val="20"/>
          <w:szCs w:val="20"/>
          <w:rtl w:val="0"/>
        </w:rPr>
        <w:t xml:space="preserve">IDENTIFICACIÓN</w:t>
      </w:r>
    </w:p>
    <w:tbl>
      <w:tblPr>
        <w:tblStyle w:val="Table1"/>
        <w:tblW w:w="1440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2"/>
        <w:gridCol w:w="8735"/>
        <w:tblGridChange w:id="0">
          <w:tblGrid>
            <w:gridCol w:w="5672"/>
            <w:gridCol w:w="8735"/>
          </w:tblGrid>
        </w:tblGridChange>
      </w:tblGrid>
      <w:tr>
        <w:trPr>
          <w:cantSplit w:val="0"/>
          <w:trHeight w:val="386" w:hRule="atLeast"/>
          <w:tblHeader w:val="0"/>
        </w:trPr>
        <w:tc>
          <w:tcPr/>
          <w:p w:rsidR="00000000" w:rsidDel="00000000" w:rsidP="00000000" w:rsidRDefault="00000000" w:rsidRPr="00000000" w14:paraId="00000002">
            <w:pPr>
              <w:pStyle w:val="Heading2"/>
              <w:spacing w:line="240" w:lineRule="auto"/>
              <w:rPr>
                <w:sz w:val="20"/>
                <w:szCs w:val="20"/>
              </w:rPr>
            </w:pPr>
            <w:bookmarkStart w:colFirst="0" w:colLast="0" w:name="_heading=h.30j0zll" w:id="1"/>
            <w:bookmarkEnd w:id="1"/>
            <w:r w:rsidDel="00000000" w:rsidR="00000000" w:rsidRPr="00000000">
              <w:rPr>
                <w:sz w:val="20"/>
                <w:szCs w:val="20"/>
                <w:rtl w:val="0"/>
              </w:rPr>
              <w:t xml:space="preserve">Espacio académico</w:t>
            </w:r>
          </w:p>
        </w:tc>
        <w:tc>
          <w:tcPr/>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SOCIOLOGÍA </w:t>
            </w:r>
          </w:p>
        </w:tc>
      </w:tr>
      <w:tr>
        <w:trPr>
          <w:cantSplit w:val="0"/>
          <w:trHeight w:val="386" w:hRule="atLeast"/>
          <w:tblHeader w:val="0"/>
        </w:trPr>
        <w:tc>
          <w:tcPr/>
          <w:p w:rsidR="00000000" w:rsidDel="00000000" w:rsidP="00000000" w:rsidRDefault="00000000" w:rsidRPr="00000000" w14:paraId="00000004">
            <w:pPr>
              <w:pStyle w:val="Heading2"/>
              <w:spacing w:line="240" w:lineRule="auto"/>
              <w:rPr>
                <w:sz w:val="20"/>
                <w:szCs w:val="20"/>
              </w:rPr>
            </w:pPr>
            <w:bookmarkStart w:colFirst="0" w:colLast="0" w:name="_heading=h.1fob9te" w:id="2"/>
            <w:bookmarkEnd w:id="2"/>
            <w:r w:rsidDel="00000000" w:rsidR="00000000" w:rsidRPr="00000000">
              <w:rPr>
                <w:sz w:val="20"/>
                <w:szCs w:val="20"/>
                <w:rtl w:val="0"/>
              </w:rPr>
              <w:t xml:space="preserve">Horas semanales</w:t>
            </w:r>
          </w:p>
        </w:tc>
        <w:tc>
          <w:tcPr/>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386" w:hRule="atLeast"/>
          <w:tblHeader w:val="0"/>
        </w:trPr>
        <w:tc>
          <w:tcPr/>
          <w:p w:rsidR="00000000" w:rsidDel="00000000" w:rsidP="00000000" w:rsidRDefault="00000000" w:rsidRPr="00000000" w14:paraId="00000006">
            <w:pPr>
              <w:pStyle w:val="Heading2"/>
              <w:spacing w:line="240" w:lineRule="auto"/>
              <w:rPr>
                <w:sz w:val="20"/>
                <w:szCs w:val="20"/>
              </w:rPr>
            </w:pPr>
            <w:bookmarkStart w:colFirst="0" w:colLast="0" w:name="_heading=h.3znysh7" w:id="3"/>
            <w:bookmarkEnd w:id="3"/>
            <w:r w:rsidDel="00000000" w:rsidR="00000000" w:rsidRPr="00000000">
              <w:rPr>
                <w:sz w:val="20"/>
                <w:szCs w:val="20"/>
                <w:rtl w:val="0"/>
              </w:rPr>
              <w:t xml:space="preserve">Total de horas por semestre</w:t>
            </w:r>
          </w:p>
        </w:tc>
        <w:tc>
          <w:tcPr/>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48</w:t>
            </w:r>
          </w:p>
        </w:tc>
      </w:tr>
      <w:tr>
        <w:trPr>
          <w:cantSplit w:val="0"/>
          <w:trHeight w:val="386" w:hRule="atLeast"/>
          <w:tblHeader w:val="0"/>
        </w:trPr>
        <w:tc>
          <w:tcPr/>
          <w:p w:rsidR="00000000" w:rsidDel="00000000" w:rsidP="00000000" w:rsidRDefault="00000000" w:rsidRPr="00000000" w14:paraId="00000008">
            <w:pPr>
              <w:pStyle w:val="Heading2"/>
              <w:spacing w:line="240" w:lineRule="auto"/>
              <w:rPr>
                <w:sz w:val="20"/>
                <w:szCs w:val="20"/>
              </w:rPr>
            </w:pPr>
            <w:bookmarkStart w:colFirst="0" w:colLast="0" w:name="_heading=h.2et92p0" w:id="4"/>
            <w:bookmarkEnd w:id="4"/>
            <w:r w:rsidDel="00000000" w:rsidR="00000000" w:rsidRPr="00000000">
              <w:rPr>
                <w:sz w:val="20"/>
                <w:szCs w:val="20"/>
                <w:rtl w:val="0"/>
              </w:rPr>
              <w:t xml:space="preserve">Prerrequisito</w:t>
            </w:r>
          </w:p>
        </w:tc>
        <w:tc>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ENFOQUES PEDAGÓGICOS </w:t>
            </w:r>
          </w:p>
        </w:tc>
      </w:tr>
      <w:tr>
        <w:trPr>
          <w:cantSplit w:val="0"/>
          <w:trHeight w:val="386" w:hRule="atLeast"/>
          <w:tblHeader w:val="0"/>
        </w:trPr>
        <w:tc>
          <w:tcPr/>
          <w:p w:rsidR="00000000" w:rsidDel="00000000" w:rsidP="00000000" w:rsidRDefault="00000000" w:rsidRPr="00000000" w14:paraId="0000000A">
            <w:pPr>
              <w:pStyle w:val="Heading2"/>
              <w:spacing w:line="240" w:lineRule="auto"/>
              <w:rPr>
                <w:sz w:val="20"/>
                <w:szCs w:val="20"/>
              </w:rPr>
            </w:pPr>
            <w:bookmarkStart w:colFirst="0" w:colLast="0" w:name="_heading=h.tyjcwt" w:id="5"/>
            <w:bookmarkEnd w:id="5"/>
            <w:r w:rsidDel="00000000" w:rsidR="00000000" w:rsidRPr="00000000">
              <w:rPr>
                <w:sz w:val="20"/>
                <w:szCs w:val="20"/>
                <w:rtl w:val="0"/>
              </w:rPr>
              <w:t xml:space="preserve">Semestre</w:t>
            </w:r>
          </w:p>
        </w:tc>
        <w:tc>
          <w:tcPr/>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w:t>
            </w:r>
          </w:p>
        </w:tc>
      </w:tr>
      <w:tr>
        <w:trPr>
          <w:cantSplit w:val="0"/>
          <w:trHeight w:val="386" w:hRule="atLeast"/>
          <w:tblHeader w:val="0"/>
        </w:trPr>
        <w:tc>
          <w:tcPr/>
          <w:p w:rsidR="00000000" w:rsidDel="00000000" w:rsidP="00000000" w:rsidRDefault="00000000" w:rsidRPr="00000000" w14:paraId="0000000C">
            <w:pPr>
              <w:pStyle w:val="Heading2"/>
              <w:spacing w:line="240" w:lineRule="auto"/>
              <w:rPr>
                <w:sz w:val="20"/>
                <w:szCs w:val="20"/>
              </w:rPr>
            </w:pPr>
            <w:bookmarkStart w:colFirst="0" w:colLast="0" w:name="_heading=h.3dy6vkm" w:id="6"/>
            <w:bookmarkEnd w:id="6"/>
            <w:r w:rsidDel="00000000" w:rsidR="00000000" w:rsidRPr="00000000">
              <w:rPr>
                <w:sz w:val="20"/>
                <w:szCs w:val="20"/>
                <w:rtl w:val="0"/>
              </w:rPr>
              <w:t xml:space="preserve">Créditos</w:t>
            </w:r>
          </w:p>
        </w:tc>
        <w:tc>
          <w:tcPr/>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386" w:hRule="atLeast"/>
          <w:tblHeader w:val="0"/>
        </w:trPr>
        <w:tc>
          <w:tcPr/>
          <w:p w:rsidR="00000000" w:rsidDel="00000000" w:rsidP="00000000" w:rsidRDefault="00000000" w:rsidRPr="00000000" w14:paraId="0000000E">
            <w:pPr>
              <w:pStyle w:val="Heading2"/>
              <w:spacing w:line="240" w:lineRule="auto"/>
              <w:rPr>
                <w:sz w:val="20"/>
                <w:szCs w:val="20"/>
              </w:rPr>
            </w:pPr>
            <w:bookmarkStart w:colFirst="0" w:colLast="0" w:name="_heading=h.1t3h5sf" w:id="7"/>
            <w:bookmarkEnd w:id="7"/>
            <w:r w:rsidDel="00000000" w:rsidR="00000000" w:rsidRPr="00000000">
              <w:rPr>
                <w:sz w:val="20"/>
                <w:szCs w:val="20"/>
                <w:rtl w:val="0"/>
              </w:rPr>
              <w:t xml:space="preserve">Horas de docencia directa</w:t>
            </w:r>
          </w:p>
        </w:tc>
        <w:tc>
          <w:tcPr/>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w:t>
            </w:r>
          </w:p>
        </w:tc>
      </w:tr>
      <w:tr>
        <w:trPr>
          <w:cantSplit w:val="0"/>
          <w:trHeight w:val="386" w:hRule="atLeast"/>
          <w:tblHeader w:val="0"/>
        </w:trPr>
        <w:tc>
          <w:tcPr/>
          <w:p w:rsidR="00000000" w:rsidDel="00000000" w:rsidP="00000000" w:rsidRDefault="00000000" w:rsidRPr="00000000" w14:paraId="00000010">
            <w:pPr>
              <w:pStyle w:val="Heading2"/>
              <w:spacing w:line="240" w:lineRule="auto"/>
              <w:rPr>
                <w:sz w:val="20"/>
                <w:szCs w:val="20"/>
              </w:rPr>
            </w:pPr>
            <w:bookmarkStart w:colFirst="0" w:colLast="0" w:name="_heading=h.4d34og8" w:id="8"/>
            <w:bookmarkEnd w:id="8"/>
            <w:r w:rsidDel="00000000" w:rsidR="00000000" w:rsidRPr="00000000">
              <w:rPr>
                <w:sz w:val="20"/>
                <w:szCs w:val="20"/>
                <w:rtl w:val="0"/>
              </w:rPr>
              <w:t xml:space="preserve">Horas de trabajo independiente</w:t>
            </w:r>
          </w:p>
        </w:tc>
        <w:tc>
          <w:tcPr/>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r>
      <w:tr>
        <w:trPr>
          <w:cantSplit w:val="0"/>
          <w:trHeight w:val="386" w:hRule="atLeast"/>
          <w:tblHeader w:val="0"/>
        </w:trPr>
        <w:tc>
          <w:tcPr/>
          <w:p w:rsidR="00000000" w:rsidDel="00000000" w:rsidP="00000000" w:rsidRDefault="00000000" w:rsidRPr="00000000" w14:paraId="00000012">
            <w:pPr>
              <w:pStyle w:val="Heading2"/>
              <w:spacing w:line="240" w:lineRule="auto"/>
              <w:rPr>
                <w:sz w:val="20"/>
                <w:szCs w:val="20"/>
              </w:rPr>
            </w:pPr>
            <w:bookmarkStart w:colFirst="0" w:colLast="0" w:name="_heading=h.2s8eyo1" w:id="9"/>
            <w:bookmarkEnd w:id="9"/>
            <w:r w:rsidDel="00000000" w:rsidR="00000000" w:rsidRPr="00000000">
              <w:rPr>
                <w:sz w:val="20"/>
                <w:szCs w:val="20"/>
                <w:rtl w:val="0"/>
              </w:rPr>
              <w:t xml:space="preserve">Habilitable</w:t>
            </w:r>
          </w:p>
        </w:tc>
        <w:tc>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w:t>
            </w:r>
          </w:p>
        </w:tc>
      </w:tr>
    </w:tbl>
    <w:p w:rsidR="00000000" w:rsidDel="00000000" w:rsidP="00000000" w:rsidRDefault="00000000" w:rsidRPr="00000000" w14:paraId="00000014">
      <w:pPr>
        <w:spacing w:after="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5">
      <w:pPr>
        <w:pStyle w:val="Heading1"/>
        <w:numPr>
          <w:ilvl w:val="0"/>
          <w:numId w:val="5"/>
        </w:numPr>
        <w:ind w:left="360" w:hanging="360"/>
        <w:rPr>
          <w:sz w:val="20"/>
          <w:szCs w:val="20"/>
        </w:rPr>
      </w:pPr>
      <w:r w:rsidDel="00000000" w:rsidR="00000000" w:rsidRPr="00000000">
        <w:rPr>
          <w:sz w:val="20"/>
          <w:szCs w:val="20"/>
          <w:rtl w:val="0"/>
        </w:rPr>
        <w:t xml:space="preserve">DESCRIPCIÓN:</w:t>
      </w:r>
    </w:p>
    <w:p w:rsidR="00000000" w:rsidDel="00000000" w:rsidP="00000000" w:rsidRDefault="00000000" w:rsidRPr="00000000" w14:paraId="00000016">
      <w:pPr>
        <w:pStyle w:val="Title"/>
        <w:rPr>
          <w:b w:val="0"/>
        </w:rPr>
      </w:pPr>
      <w:r w:rsidDel="00000000" w:rsidR="00000000" w:rsidRPr="00000000">
        <w:rPr>
          <w:b w:val="0"/>
          <w:rtl w:val="0"/>
        </w:rPr>
        <w:t xml:space="preserve">El medio social no sólo nos rodea, sino que también está dentro de nosotros. En este sentido se podría decir que las identidades vienen de afuera en la medida que son la manera como los otros nos reconocen, pero vienen de adentro en la medida que nuestro auto-reconocimiento es una función del reconocimiento de los otros que hemos internalizado.</w:t>
      </w:r>
    </w:p>
    <w:p w:rsidR="00000000" w:rsidDel="00000000" w:rsidP="00000000" w:rsidRDefault="00000000" w:rsidRPr="00000000" w14:paraId="00000017">
      <w:pPr>
        <w:pStyle w:val="Title"/>
        <w:ind w:left="360" w:hanging="360"/>
        <w:rPr>
          <w:b w:val="0"/>
        </w:rPr>
      </w:pPr>
      <w:r w:rsidDel="00000000" w:rsidR="00000000" w:rsidRPr="00000000">
        <w:rPr>
          <w:b w:val="0"/>
          <w:rtl w:val="0"/>
        </w:rPr>
        <w:t xml:space="preserve">La identidad no es puramente una construcción pasiva constituida por las expectativas de los otros, es un proceso de interacción por medio del cual la identidad del sujeto es construida no sólo como una expresión del reconocimiento libre de los otros, sino también como resultado de una lucha por ser reconocido.</w:t>
      </w:r>
    </w:p>
    <w:p w:rsidR="00000000" w:rsidDel="00000000" w:rsidP="00000000" w:rsidRDefault="00000000" w:rsidRPr="00000000" w14:paraId="00000018">
      <w:pPr>
        <w:pStyle w:val="Title"/>
        <w:ind w:left="360" w:hanging="360"/>
        <w:rPr>
          <w:b w:val="0"/>
        </w:rPr>
      </w:pPr>
      <w:r w:rsidDel="00000000" w:rsidR="00000000" w:rsidRPr="00000000">
        <w:rPr>
          <w:b w:val="0"/>
          <w:rtl w:val="0"/>
        </w:rPr>
        <w:t xml:space="preserve">Así se puede apreciar que el concepto de identidad se encuentra estrechamente relacionado con el concepto de cultura ya que esta celebración del yo se hace posible en base a un “otro” que refleja la diferencia identitaria a través de sí mismo.    </w:t>
      </w:r>
    </w:p>
    <w:p w:rsidR="00000000" w:rsidDel="00000000" w:rsidP="00000000" w:rsidRDefault="00000000" w:rsidRPr="00000000" w14:paraId="00000019">
      <w:pPr>
        <w:shd w:fill="ffffff" w:val="clear"/>
        <w:spacing w:after="280" w:before="280"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igual manera,  Geertz (1996), afirma que la ciencia es interpretativa y que el hombre es un animal inserto en tramas de significación que teje sí mismo. Así entonces, podríamos visualizar los procesos de construcción de identidad como esa urdimbre, por lo tanto su análisis desde el punto de vista cultural e histórico no nos conduciría al encuentro de leyes explicativas, sino una construcción  de interpretaciones en busca de significados. </w:t>
      </w:r>
    </w:p>
    <w:p w:rsidR="00000000" w:rsidDel="00000000" w:rsidP="00000000" w:rsidRDefault="00000000" w:rsidRPr="00000000" w14:paraId="0000001A">
      <w:pPr>
        <w:shd w:fill="ffffff" w:val="clear"/>
        <w:spacing w:after="280" w:before="280"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palabras de Geertz (1996); lo que se busca es la explicación, interpretando expresiones sociales que son enigmáticas en su superficie. Siempre hablaremos de interpretación, mientras el objeto de estudio de la ciencia sea un hecho cultural o social. Ese todo sumamente complejo que es la construcción de identidad, en el entramado de la cultura, acciones y hechos específicos que se dan como resultado de interacciones y expresiones  que consideramos subjetivas, tan humanas, tan naturales y sociales. La historia de la cultura nos conduce a interpretar esa realidad como un producto social y cognoscitivo inherente al ser humano que surge como consecuencia del proceso de socialización, de interacción, de la situación política, económica, de las elaciones de poder y reproducción de la vida social que atraviese el mundo, esto nos hace pensar que los procesos identitarios de los pueblos corresponden a transformaciones históricas en interacciones dialógicas (Geertz, 1996:334).</w:t>
      </w:r>
    </w:p>
    <w:p w:rsidR="00000000" w:rsidDel="00000000" w:rsidP="00000000" w:rsidRDefault="00000000" w:rsidRPr="00000000" w14:paraId="0000001B">
      <w:pPr>
        <w:shd w:fill="ffffff" w:val="clear"/>
        <w:spacing w:after="280" w:before="280"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proceso de construcción del conocimiento, el hombre interpreta sobre la base de la producción simbólica, es decir, construye una representación de la realidad. Chartier (1995:233), considera que uno de los problemas del estudio de las representaciones es que nos distancia de una posición epistemológica fundamentada únicamente en el ejercicio de la crítica histórica. La transdisciplinaridad se hace presente para enriquecer el trabajo historiográfico, para fortalecer el soporte epistemológico; incluso, para consolidar métodos propios de las ciencias sociales como sugerían Dilthey y otros pensadores de los siglos XIX y XX en oposición al esquema positivista. (1995:231).</w:t>
      </w:r>
    </w:p>
    <w:p w:rsidR="00000000" w:rsidDel="00000000" w:rsidP="00000000" w:rsidRDefault="00000000" w:rsidRPr="00000000" w14:paraId="0000001C">
      <w:pPr>
        <w:pStyle w:val="Heading1"/>
        <w:ind w:left="360" w:firstLine="0"/>
        <w:rPr/>
      </w:pPr>
      <w:r w:rsidDel="00000000" w:rsidR="00000000" w:rsidRPr="00000000">
        <w:rPr>
          <w:rtl w:val="0"/>
        </w:rPr>
        <w:t xml:space="preserve">Lo que nos convoca entonces es la construcción de un discurso histórico sobre la base de la contextualización de las transubjetividades, con lo cual se dé una perspectiva amplia del hecho histórico</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hd w:fill="ffffff" w:val="clear"/>
        <w:spacing w:after="280" w:before="280"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lo tanto, tal como lo plantean los historiadores de la cultura, es demasiado complejo fijar reglas de comportamiento una comunidad o de un pueblo, pero es importante someter nuestras investigaciones al filtro de la relatividad de las circunstancias concretas y personales.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Title"/>
        <w:numPr>
          <w:ilvl w:val="0"/>
          <w:numId w:val="5"/>
        </w:numPr>
        <w:ind w:left="360" w:hanging="360"/>
        <w:rPr/>
      </w:pPr>
      <w:r w:rsidDel="00000000" w:rsidR="00000000" w:rsidRPr="00000000">
        <w:rPr>
          <w:rtl w:val="0"/>
        </w:rPr>
        <w:t xml:space="preserve">JUSTIFICACIÓN: </w:t>
      </w:r>
    </w:p>
    <w:p w:rsidR="00000000" w:rsidDel="00000000" w:rsidP="00000000" w:rsidRDefault="00000000" w:rsidRPr="00000000" w14:paraId="0000002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espacio académico de sociología de la educación; permite aproximar al estudiante  a la comprensión de la relación existente entre la sociedad, la cultura y la educación; por ello, su conocimiento es básico en la formación de maestros, puesto que el comprender esta relación permite visualizar el rol profesional docente hacia el análisis e interpretación del papel de la educación en el desarrollo y transformación social.</w:t>
      </w:r>
    </w:p>
    <w:p w:rsidR="00000000" w:rsidDel="00000000" w:rsidP="00000000" w:rsidRDefault="00000000" w:rsidRPr="00000000" w14:paraId="0000002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Por lo tanto, acercarse al estudio sociológico de la educación,  permite entender que “es una praxis humana donde más que hacer cosas se pretende construir bienes morales y humanos que implican reflexión, conocimiento y opciones de valor” (Fernández Palomares, 2003, p.14), es imperativo conocer y pensar la realidad social como una totalidad transformadora, que se compone tal como lo menciona Durkheim “del todo y sus partes”. De esta manera, los maestros en formación podrán evaluar las distintas perspectivas de análisis de la realidad escolar, la cual es  fundamental para la construcción de prácticas escolares renovadas y transformadoras orientadas a la consecución de una escuela para todos.</w:t>
      </w:r>
    </w:p>
    <w:p w:rsidR="00000000" w:rsidDel="00000000" w:rsidP="00000000" w:rsidRDefault="00000000" w:rsidRPr="00000000" w14:paraId="00000023">
      <w:pPr>
        <w:pStyle w:val="Heading1"/>
        <w:rPr>
          <w:b w:val="0"/>
          <w:sz w:val="20"/>
          <w:szCs w:val="20"/>
        </w:rPr>
      </w:pPr>
      <w:r w:rsidDel="00000000" w:rsidR="00000000" w:rsidRPr="00000000">
        <w:rPr>
          <w:b w:val="0"/>
          <w:sz w:val="20"/>
          <w:szCs w:val="20"/>
          <w:rtl w:val="0"/>
        </w:rPr>
        <w:t xml:space="preserve">Finalmente, aporta visiones diferentes desde los autores y la experiencia sobre diversos  aspectos institucionales y sociales de la escuela, un conocimiento imprescindible para el educador en las dinámicas de cambio actual. </w:t>
      </w:r>
    </w:p>
    <w:p w:rsidR="00000000" w:rsidDel="00000000" w:rsidP="00000000" w:rsidRDefault="00000000" w:rsidRPr="00000000" w14:paraId="00000024">
      <w:pPr>
        <w:pStyle w:val="Title"/>
        <w:rPr>
          <w:sz w:val="20"/>
          <w:szCs w:val="20"/>
        </w:rPr>
      </w:pPr>
      <w:r w:rsidDel="00000000" w:rsidR="00000000" w:rsidRPr="00000000">
        <w:rPr>
          <w:sz w:val="20"/>
          <w:szCs w:val="20"/>
          <w:rtl w:val="0"/>
        </w:rPr>
        <w:t xml:space="preserve">MISIÓN: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Escuela Normal Superior del Quindío, está comprometida con la formación de educandos que estén preparados para desempeñarse como maestros de calidad, eficiencia y eficacia, que reconozcan e integren las condiciones de su contexto sociocultural, capaces de enriquecer la cultura pedagógica a partir de la reflexión constante sobre su quehacer profesional, y que respondan ética y pedagógicamente a los retos que les plantea la sociedad moderna.</w:t>
      </w:r>
    </w:p>
    <w:p w:rsidR="00000000" w:rsidDel="00000000" w:rsidP="00000000" w:rsidRDefault="00000000" w:rsidRPr="00000000" w14:paraId="00000026">
      <w:pPr>
        <w:pStyle w:val="Title"/>
        <w:numPr>
          <w:ilvl w:val="0"/>
          <w:numId w:val="5"/>
        </w:numPr>
        <w:ind w:left="360" w:hanging="360"/>
        <w:rPr/>
      </w:pPr>
      <w:r w:rsidDel="00000000" w:rsidR="00000000" w:rsidRPr="00000000">
        <w:rPr>
          <w:rtl w:val="0"/>
        </w:rPr>
        <w:t xml:space="preserve">RESULTADO PRINCIPAL DE APRENDIZAJE DEL ESPACIO ACADÉMICO: </w:t>
      </w:r>
    </w:p>
    <w:p w:rsidR="00000000" w:rsidDel="00000000" w:rsidP="00000000" w:rsidRDefault="00000000" w:rsidRPr="00000000" w14:paraId="00000027">
      <w:pPr>
        <w:pStyle w:val="Title"/>
        <w:ind w:left="360" w:firstLine="0"/>
        <w:rPr>
          <w:b w:val="0"/>
        </w:rPr>
      </w:pPr>
      <w:r w:rsidDel="00000000" w:rsidR="00000000" w:rsidRPr="00000000">
        <w:rPr>
          <w:b w:val="0"/>
          <w:rtl w:val="0"/>
        </w:rPr>
        <w:t xml:space="preserve">El maestro en formación estará en capacidad de analizar las realidades subjetivas del contexto social  y su incidencia en la educación del individuo, de tal manera que permita comprender la trascendencia de su rol como educador (a).</w:t>
      </w:r>
    </w:p>
    <w:p w:rsidR="00000000" w:rsidDel="00000000" w:rsidP="00000000" w:rsidRDefault="00000000" w:rsidRPr="00000000" w14:paraId="00000028">
      <w:pPr>
        <w:pStyle w:val="Title"/>
        <w:numPr>
          <w:ilvl w:val="0"/>
          <w:numId w:val="5"/>
        </w:numPr>
        <w:ind w:left="360" w:hanging="360"/>
        <w:rPr>
          <w:sz w:val="20"/>
          <w:szCs w:val="20"/>
        </w:rPr>
      </w:pPr>
      <w:r w:rsidDel="00000000" w:rsidR="00000000" w:rsidRPr="00000000">
        <w:rPr>
          <w:sz w:val="20"/>
          <w:szCs w:val="20"/>
          <w:rtl w:val="0"/>
        </w:rPr>
        <w:t xml:space="preserve">COMPETENCIAS:</w:t>
      </w:r>
    </w:p>
    <w:tbl>
      <w:tblPr>
        <w:tblStyle w:val="Table2"/>
        <w:tblW w:w="170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9"/>
        <w:gridCol w:w="2709"/>
        <w:gridCol w:w="2457"/>
        <w:gridCol w:w="2459"/>
        <w:gridCol w:w="3351"/>
        <w:gridCol w:w="3164"/>
        <w:tblGridChange w:id="0">
          <w:tblGrid>
            <w:gridCol w:w="2869"/>
            <w:gridCol w:w="2709"/>
            <w:gridCol w:w="2457"/>
            <w:gridCol w:w="2459"/>
            <w:gridCol w:w="3351"/>
            <w:gridCol w:w="3164"/>
          </w:tblGrid>
        </w:tblGridChange>
      </w:tblGrid>
      <w:tr>
        <w:trPr>
          <w:cantSplit w:val="0"/>
          <w:trHeight w:val="333" w:hRule="atLeast"/>
          <w:tblHeader w:val="0"/>
        </w:trPr>
        <w:tc>
          <w:tcPr>
            <w:gridSpan w:val="6"/>
            <w:shd w:fill="ffc000" w:val="clear"/>
            <w:vAlign w:val="center"/>
          </w:tcPr>
          <w:p w:rsidR="00000000" w:rsidDel="00000000" w:rsidP="00000000" w:rsidRDefault="00000000" w:rsidRPr="00000000" w14:paraId="00000029">
            <w:pPr>
              <w:pStyle w:val="Heading2"/>
              <w:jc w:val="center"/>
              <w:rPr>
                <w:sz w:val="20"/>
                <w:szCs w:val="20"/>
              </w:rPr>
            </w:pPr>
            <w:bookmarkStart w:colFirst="0" w:colLast="0" w:name="_heading=h.17dp8vu" w:id="10"/>
            <w:bookmarkEnd w:id="10"/>
            <w:r w:rsidDel="00000000" w:rsidR="00000000" w:rsidRPr="00000000">
              <w:rPr>
                <w:sz w:val="20"/>
                <w:szCs w:val="20"/>
                <w:rtl w:val="0"/>
              </w:rPr>
              <w:t xml:space="preserve">5.1 ESPECIFICAS:</w:t>
            </w:r>
          </w:p>
        </w:tc>
      </w:tr>
      <w:tr>
        <w:trPr>
          <w:cantSplit w:val="0"/>
          <w:trHeight w:val="666" w:hRule="atLeast"/>
          <w:tblHeader w:val="0"/>
        </w:trPr>
        <w:tc>
          <w:tcPr>
            <w:vAlign w:val="center"/>
          </w:tcPr>
          <w:p w:rsidR="00000000" w:rsidDel="00000000" w:rsidP="00000000" w:rsidRDefault="00000000" w:rsidRPr="00000000" w14:paraId="0000002F">
            <w:pPr>
              <w:pStyle w:val="Heading3"/>
              <w:rPr>
                <w:sz w:val="20"/>
                <w:szCs w:val="20"/>
              </w:rPr>
            </w:pPr>
            <w:bookmarkStart w:colFirst="0" w:colLast="0" w:name="_heading=h.3rdcrjn" w:id="11"/>
            <w:bookmarkEnd w:id="11"/>
            <w:r w:rsidDel="00000000" w:rsidR="00000000" w:rsidRPr="00000000">
              <w:rPr>
                <w:sz w:val="20"/>
                <w:szCs w:val="20"/>
                <w:rtl w:val="0"/>
              </w:rPr>
              <w:t xml:space="preserve">Competencias específicas</w:t>
            </w:r>
          </w:p>
        </w:tc>
        <w:tc>
          <w:tcPr>
            <w:vAlign w:val="center"/>
          </w:tcPr>
          <w:p w:rsidR="00000000" w:rsidDel="00000000" w:rsidP="00000000" w:rsidRDefault="00000000" w:rsidRPr="00000000" w14:paraId="00000030">
            <w:pPr>
              <w:pStyle w:val="Heading3"/>
              <w:rPr>
                <w:sz w:val="20"/>
                <w:szCs w:val="20"/>
              </w:rPr>
            </w:pPr>
            <w:bookmarkStart w:colFirst="0" w:colLast="0" w:name="_heading=h.26in1rg" w:id="12"/>
            <w:bookmarkEnd w:id="12"/>
            <w:r w:rsidDel="00000000" w:rsidR="00000000" w:rsidRPr="00000000">
              <w:rPr>
                <w:sz w:val="20"/>
                <w:szCs w:val="20"/>
                <w:rtl w:val="0"/>
              </w:rPr>
              <w:t xml:space="preserve">Ejes problémicos</w:t>
            </w:r>
          </w:p>
        </w:tc>
        <w:tc>
          <w:tcPr>
            <w:vAlign w:val="center"/>
          </w:tcPr>
          <w:p w:rsidR="00000000" w:rsidDel="00000000" w:rsidP="00000000" w:rsidRDefault="00000000" w:rsidRPr="00000000" w14:paraId="00000031">
            <w:pPr>
              <w:pStyle w:val="Heading3"/>
              <w:rPr>
                <w:sz w:val="20"/>
                <w:szCs w:val="20"/>
              </w:rPr>
            </w:pPr>
            <w:r w:rsidDel="00000000" w:rsidR="00000000" w:rsidRPr="00000000">
              <w:rPr>
                <w:sz w:val="20"/>
                <w:szCs w:val="20"/>
                <w:rtl w:val="0"/>
              </w:rPr>
              <w:t xml:space="preserve">Contenidos </w:t>
            </w:r>
          </w:p>
        </w:tc>
        <w:tc>
          <w:tcPr>
            <w:vAlign w:val="center"/>
          </w:tcPr>
          <w:p w:rsidR="00000000" w:rsidDel="00000000" w:rsidP="00000000" w:rsidRDefault="00000000" w:rsidRPr="00000000" w14:paraId="00000032">
            <w:pPr>
              <w:pStyle w:val="Heading3"/>
              <w:rPr>
                <w:sz w:val="20"/>
                <w:szCs w:val="20"/>
              </w:rPr>
            </w:pPr>
            <w:bookmarkStart w:colFirst="0" w:colLast="0" w:name="_heading=h.lnxbz9" w:id="13"/>
            <w:bookmarkEnd w:id="13"/>
            <w:r w:rsidDel="00000000" w:rsidR="00000000" w:rsidRPr="00000000">
              <w:rPr>
                <w:sz w:val="20"/>
                <w:szCs w:val="20"/>
                <w:rtl w:val="0"/>
              </w:rPr>
              <w:t xml:space="preserve">Indicadores conceptuales</w:t>
            </w:r>
          </w:p>
        </w:tc>
        <w:tc>
          <w:tcPr>
            <w:vAlign w:val="center"/>
          </w:tcPr>
          <w:p w:rsidR="00000000" w:rsidDel="00000000" w:rsidP="00000000" w:rsidRDefault="00000000" w:rsidRPr="00000000" w14:paraId="00000033">
            <w:pPr>
              <w:pStyle w:val="Heading3"/>
              <w:rPr>
                <w:sz w:val="20"/>
                <w:szCs w:val="20"/>
              </w:rPr>
            </w:pPr>
            <w:bookmarkStart w:colFirst="0" w:colLast="0" w:name="_heading=h.35nkun2" w:id="14"/>
            <w:bookmarkEnd w:id="14"/>
            <w:r w:rsidDel="00000000" w:rsidR="00000000" w:rsidRPr="00000000">
              <w:rPr>
                <w:sz w:val="20"/>
                <w:szCs w:val="20"/>
                <w:rtl w:val="0"/>
              </w:rPr>
              <w:t xml:space="preserve">Indicadores procedimentales</w:t>
            </w:r>
          </w:p>
        </w:tc>
        <w:tc>
          <w:tcPr>
            <w:vAlign w:val="center"/>
          </w:tcPr>
          <w:p w:rsidR="00000000" w:rsidDel="00000000" w:rsidP="00000000" w:rsidRDefault="00000000" w:rsidRPr="00000000" w14:paraId="00000034">
            <w:pPr>
              <w:pStyle w:val="Heading3"/>
              <w:rPr>
                <w:sz w:val="20"/>
                <w:szCs w:val="20"/>
              </w:rPr>
            </w:pPr>
            <w:bookmarkStart w:colFirst="0" w:colLast="0" w:name="_heading=h.1ksv4uv" w:id="15"/>
            <w:bookmarkEnd w:id="15"/>
            <w:r w:rsidDel="00000000" w:rsidR="00000000" w:rsidRPr="00000000">
              <w:rPr>
                <w:sz w:val="20"/>
                <w:szCs w:val="20"/>
                <w:rtl w:val="0"/>
              </w:rPr>
              <w:t xml:space="preserve">Indicadores actitudinales</w:t>
            </w:r>
          </w:p>
        </w:tc>
      </w:tr>
      <w:tr>
        <w:trPr>
          <w:cantSplit w:val="0"/>
          <w:trHeight w:val="1582" w:hRule="atLeast"/>
          <w:tblHeader w:val="0"/>
        </w:trPr>
        <w:tc>
          <w:tcPr/>
          <w:p w:rsidR="00000000" w:rsidDel="00000000" w:rsidP="00000000" w:rsidRDefault="00000000" w:rsidRPr="00000000" w14:paraId="0000003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Comprender el entorno</w:t>
            </w:r>
          </w:p>
          <w:p w:rsidR="00000000" w:rsidDel="00000000" w:rsidP="00000000" w:rsidRDefault="00000000" w:rsidRPr="00000000" w14:paraId="0000003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social y sus problemáticas y para</w:t>
            </w:r>
          </w:p>
          <w:p w:rsidR="00000000" w:rsidDel="00000000" w:rsidP="00000000" w:rsidRDefault="00000000" w:rsidRPr="00000000" w14:paraId="0000003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analizar diferentes opiniones y posturas involucradas en la construcción del pensamiento sociológico de la educación.</w:t>
            </w:r>
          </w:p>
          <w:p w:rsidR="00000000" w:rsidDel="00000000" w:rsidP="00000000" w:rsidRDefault="00000000" w:rsidRPr="00000000" w14:paraId="0000003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¿De qué forma los hechos sociales mundiales influyeron en la concepción de  la escuela como dinamizador social?</w:t>
            </w:r>
          </w:p>
        </w:tc>
        <w:tc>
          <w:tcPr/>
          <w:p w:rsidR="00000000" w:rsidDel="00000000" w:rsidP="00000000" w:rsidRDefault="00000000" w:rsidRPr="00000000" w14:paraId="0000003C">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84" w:right="0" w:hanging="35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La  Sociología como ciencia social</w:t>
            </w:r>
          </w:p>
          <w:p w:rsidR="00000000" w:rsidDel="00000000" w:rsidP="00000000" w:rsidRDefault="00000000" w:rsidRPr="00000000" w14:paraId="0000003D">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origen, objeto y perspectivas (Augusto Comte) </w:t>
            </w:r>
          </w:p>
          <w:p w:rsidR="00000000" w:rsidDel="00000000" w:rsidP="00000000" w:rsidRDefault="00000000" w:rsidRPr="00000000" w14:paraId="0000003E">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5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Sociología de la Educación: Definición, objeto y paradigmas (Emily Durkheim, Max Weber)</w:t>
            </w:r>
          </w:p>
          <w:p w:rsidR="00000000" w:rsidDel="00000000" w:rsidP="00000000" w:rsidRDefault="00000000" w:rsidRPr="00000000" w14:paraId="0000003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Comprende la influencia de diversos hechos sociales en la construcción de la sociología y posteriormente la sociología de la educación.</w:t>
            </w:r>
          </w:p>
        </w:tc>
        <w:tc>
          <w:tcPr/>
          <w:p w:rsidR="00000000" w:rsidDel="00000000" w:rsidP="00000000" w:rsidRDefault="00000000" w:rsidRPr="00000000" w14:paraId="0000004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Indaga en fuentes de autoridad el origen y las perspectivas sociológicas de la educación.</w:t>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 activamente en las discusiones de grupo, argumentando de forma clara, sus posturas frente a los temas relacionados.</w:t>
            </w:r>
          </w:p>
          <w:p w:rsidR="00000000" w:rsidDel="00000000" w:rsidP="00000000" w:rsidRDefault="00000000" w:rsidRPr="00000000" w14:paraId="0000004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-Expone con claridad los temas   relacionados con los Paradigmas sociológicos de la Educación</w:t>
            </w:r>
          </w:p>
        </w:tc>
        <w:tc>
          <w:tcPr/>
          <w:p w:rsidR="00000000" w:rsidDel="00000000" w:rsidP="00000000" w:rsidRDefault="00000000" w:rsidRPr="00000000" w14:paraId="00000044">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Evidencia en su participación en clase, la apropiación de los conceptos  consultados.</w:t>
            </w:r>
          </w:p>
          <w:p w:rsidR="00000000" w:rsidDel="00000000" w:rsidP="00000000" w:rsidRDefault="00000000" w:rsidRPr="00000000" w14:paraId="00000045">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Asume una actitud crítica frente a los paradigmas sociológicos de la educación.</w:t>
            </w:r>
          </w:p>
        </w:tc>
      </w:tr>
      <w:tr>
        <w:trPr>
          <w:cantSplit w:val="0"/>
          <w:trHeight w:val="5166" w:hRule="atLeast"/>
          <w:tblHeader w:val="0"/>
        </w:trPr>
        <w:tc>
          <w:tcPr/>
          <w:p w:rsidR="00000000" w:rsidDel="00000000" w:rsidP="00000000" w:rsidRDefault="00000000" w:rsidRPr="00000000" w14:paraId="0000004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Realiza lecturas críticas que permiten evaluar un</w:t>
            </w:r>
          </w:p>
          <w:p w:rsidR="00000000" w:rsidDel="00000000" w:rsidP="00000000" w:rsidRDefault="00000000" w:rsidRPr="00000000" w14:paraId="0000004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conjunto de habilidades para comprender,</w:t>
            </w:r>
          </w:p>
          <w:p w:rsidR="00000000" w:rsidDel="00000000" w:rsidP="00000000" w:rsidRDefault="00000000" w:rsidRPr="00000000" w14:paraId="0000004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interpretar y evaluar sitaciones del contexto que pueden</w:t>
            </w:r>
          </w:p>
          <w:p w:rsidR="00000000" w:rsidDel="00000000" w:rsidP="00000000" w:rsidRDefault="00000000" w:rsidRPr="00000000" w14:paraId="0000004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encontrarse en la vida cotidiana y en ámbitos</w:t>
            </w:r>
          </w:p>
          <w:p w:rsidR="00000000" w:rsidDel="00000000" w:rsidP="00000000" w:rsidRDefault="00000000" w:rsidRPr="00000000" w14:paraId="0000004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escolares.</w:t>
            </w:r>
          </w:p>
        </w:tc>
        <w:tc>
          <w:tcPr/>
          <w:p w:rsidR="00000000" w:rsidDel="00000000" w:rsidP="00000000" w:rsidRDefault="00000000" w:rsidRPr="00000000" w14:paraId="0000004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¿Cómo explicaría la influencia de los aspectos culturales de una nación en el sistema educativo que lo moviliza?</w:t>
            </w:r>
          </w:p>
          <w:p w:rsidR="00000000" w:rsidDel="00000000" w:rsidP="00000000" w:rsidRDefault="00000000" w:rsidRPr="00000000" w14:paraId="0000004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¿Cuáles serían los argumentos que explican la relación del sistema educativo con las características sociales de la nación colombiana?</w:t>
            </w:r>
          </w:p>
        </w:tc>
        <w:tc>
          <w:tcPr/>
          <w:p w:rsidR="00000000" w:rsidDel="00000000" w:rsidP="00000000" w:rsidRDefault="00000000" w:rsidRPr="00000000" w14:paraId="0000004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8"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La sociología y el sistema educativo</w:t>
            </w:r>
          </w:p>
          <w:p w:rsidR="00000000" w:rsidDel="00000000" w:rsidP="00000000" w:rsidRDefault="00000000" w:rsidRPr="00000000" w14:paraId="00000050">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10" w:right="0" w:hanging="51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sociología en la formación del docente.</w:t>
            </w:r>
          </w:p>
          <w:p w:rsidR="00000000" w:rsidDel="00000000" w:rsidP="00000000" w:rsidRDefault="00000000" w:rsidRPr="00000000" w14:paraId="00000051">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10" w:right="0" w:hanging="51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sistema educativo: características y elementos.</w:t>
            </w:r>
          </w:p>
          <w:p w:rsidR="00000000" w:rsidDel="00000000" w:rsidP="00000000" w:rsidRDefault="00000000" w:rsidRPr="00000000" w14:paraId="00000052">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10" w:right="0" w:hanging="5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educación como subsistema social.</w:t>
            </w:r>
          </w:p>
          <w:p w:rsidR="00000000" w:rsidDel="00000000" w:rsidP="00000000" w:rsidRDefault="00000000" w:rsidRPr="00000000" w14:paraId="0000005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8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Analiza los diversos factores sociológicos que inciden la formación, la carrera docente y el acto educativo </w:t>
            </w:r>
          </w:p>
        </w:tc>
        <w:tc>
          <w:tcPr/>
          <w:p w:rsidR="00000000" w:rsidDel="00000000" w:rsidP="00000000" w:rsidRDefault="00000000" w:rsidRPr="00000000" w14:paraId="00000055">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Realiza las consultas y lecturas requeridas para el estudio y comprensión de las funciones sociales de la educación.</w:t>
            </w:r>
          </w:p>
          <w:p w:rsidR="00000000" w:rsidDel="00000000" w:rsidP="00000000" w:rsidRDefault="00000000" w:rsidRPr="00000000" w14:paraId="0000005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Escribe textos argumentativos  que responden los ejes problémicos planteados</w:t>
            </w:r>
          </w:p>
        </w:tc>
        <w:tc>
          <w:tcPr/>
          <w:p w:rsidR="00000000" w:rsidDel="00000000" w:rsidP="00000000" w:rsidRDefault="00000000" w:rsidRPr="00000000" w14:paraId="0000005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Muestra interés y responsabilidad en la ejecución de las actividades derivadas de las lecturas obligatorias.</w:t>
            </w:r>
          </w:p>
          <w:p w:rsidR="00000000" w:rsidDel="00000000" w:rsidP="00000000" w:rsidRDefault="00000000" w:rsidRPr="00000000" w14:paraId="0000005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Comprende la influencia de las decisiones que el  docente toma en el aula de clase en las relaciones con sus estudiantes y padres de familia.</w:t>
            </w:r>
          </w:p>
          <w:p w:rsidR="00000000" w:rsidDel="00000000" w:rsidP="00000000" w:rsidRDefault="00000000" w:rsidRPr="00000000" w14:paraId="00000059">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08" w:hRule="atLeast"/>
          <w:tblHeader w:val="0"/>
        </w:trPr>
        <w:tc>
          <w:tcPr/>
          <w:p w:rsidR="00000000" w:rsidDel="00000000" w:rsidP="00000000" w:rsidRDefault="00000000" w:rsidRPr="00000000" w14:paraId="0000005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¿Cómo se da en el ser humano el proceso de interiorización y vinculación a la cultura de la cual hace parte?</w:t>
            </w:r>
          </w:p>
          <w:p w:rsidR="00000000" w:rsidDel="00000000" w:rsidP="00000000" w:rsidRDefault="00000000" w:rsidRPr="00000000" w14:paraId="0000005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8"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Funciones sociales de la educación.</w:t>
            </w:r>
          </w:p>
          <w:p w:rsidR="00000000" w:rsidDel="00000000" w:rsidP="00000000" w:rsidRDefault="00000000" w:rsidRPr="00000000" w14:paraId="0000005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 Grupos e instituciones sociales</w:t>
            </w:r>
          </w:p>
          <w:p w:rsidR="00000000" w:rsidDel="00000000" w:rsidP="00000000" w:rsidRDefault="00000000" w:rsidRPr="00000000" w14:paraId="0000005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3.1.2 La socialización primaria y secundaria </w:t>
            </w:r>
          </w:p>
          <w:p w:rsidR="00000000" w:rsidDel="00000000" w:rsidP="00000000" w:rsidRDefault="00000000" w:rsidRPr="00000000" w14:paraId="0000006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3.1.3 Agentes e Instituciones socializadoras</w:t>
            </w:r>
          </w:p>
          <w:p w:rsidR="00000000" w:rsidDel="00000000" w:rsidP="00000000" w:rsidRDefault="00000000" w:rsidRPr="00000000" w14:paraId="00000061">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84" w:right="0" w:hanging="35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Relaciona la influencia de los agentes socializadores en el entorno escolar y las interacciones en el aula. </w:t>
            </w:r>
          </w:p>
        </w:tc>
        <w:tc>
          <w:tcPr/>
          <w:p w:rsidR="00000000" w:rsidDel="00000000" w:rsidP="00000000" w:rsidRDefault="00000000" w:rsidRPr="00000000" w14:paraId="0000006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Emplea organizadores gráficos para explicar teorías o conceptos sobre la socialización  del niño</w:t>
            </w:r>
          </w:p>
          <w:p w:rsidR="00000000" w:rsidDel="00000000" w:rsidP="00000000" w:rsidRDefault="00000000" w:rsidRPr="00000000" w14:paraId="00000064">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Utiliza la técnica de estudios de caso para analizar las instituciones sociales en el contexto colombiano</w:t>
            </w:r>
          </w:p>
          <w:p w:rsidR="00000000" w:rsidDel="00000000" w:rsidP="00000000" w:rsidRDefault="00000000" w:rsidRPr="00000000" w14:paraId="00000066">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Propone y aplica en el aula estrategias que fortalecen los procesos Socializadores y el desarrollo de la autonomía y la participación en los niños y niñas que son sujetos de su intervención en la práctica pedagógica.</w:t>
            </w:r>
          </w:p>
        </w:tc>
        <w:tc>
          <w:tcPr/>
          <w:p w:rsidR="00000000" w:rsidDel="00000000" w:rsidP="00000000" w:rsidRDefault="00000000" w:rsidRPr="00000000" w14:paraId="00000068">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Valora la importancia que tiene el proceso socializador en el desarrollo y estructuración de la identidad y la personalidad de los educandos.</w:t>
            </w:r>
          </w:p>
          <w:p w:rsidR="00000000" w:rsidDel="00000000" w:rsidP="00000000" w:rsidRDefault="00000000" w:rsidRPr="00000000" w14:paraId="00000069">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A">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Se interesa por conocer y comprender el papel de la escuela y del maestro en el proceso socializador de los niños para el desarrollo de la socio afectividad.</w:t>
            </w:r>
          </w:p>
          <w:p w:rsidR="00000000" w:rsidDel="00000000" w:rsidP="00000000" w:rsidRDefault="00000000" w:rsidRPr="00000000" w14:paraId="0000006B">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604" w:hRule="atLeast"/>
          <w:tblHeader w:val="0"/>
        </w:trPr>
        <w:tc>
          <w:tcPr/>
          <w:p w:rsidR="00000000" w:rsidDel="00000000" w:rsidP="00000000" w:rsidRDefault="00000000" w:rsidRPr="00000000" w14:paraId="0000006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Desarrolla el pensamiento crítico, constructivo y reflexivo para la innovación del saber pedagógico.</w:t>
            </w:r>
            <w:r w:rsidDel="00000000" w:rsidR="00000000" w:rsidRPr="00000000">
              <w:rPr>
                <w:rtl w:val="0"/>
              </w:rPr>
            </w:r>
          </w:p>
        </w:tc>
        <w:tc>
          <w:tcPr/>
          <w:p w:rsidR="00000000" w:rsidDel="00000000" w:rsidP="00000000" w:rsidRDefault="00000000" w:rsidRPr="00000000" w14:paraId="0000006D">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8"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Ante los procesos intersubjetivos de la cultura globalizadora, ¿Cómo puede convertirse el maestro en mediador cultural en la construcción de identidad?</w:t>
            </w:r>
          </w:p>
          <w:p w:rsidR="00000000" w:rsidDel="00000000" w:rsidP="00000000" w:rsidRDefault="00000000" w:rsidRPr="00000000" w14:paraId="0000006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F">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Relaciones e interacciones en el aula </w:t>
            </w:r>
          </w:p>
          <w:p w:rsidR="00000000" w:rsidDel="00000000" w:rsidP="00000000" w:rsidRDefault="00000000" w:rsidRPr="00000000" w14:paraId="00000070">
            <w:pPr>
              <w:keepNext w:val="0"/>
              <w:keepLines w:val="0"/>
              <w:pageBreakBefore w:val="0"/>
              <w:widowControl w:val="1"/>
              <w:numPr>
                <w:ilvl w:val="1"/>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88" w:right="0" w:hanging="5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Subculturas escolares </w:t>
            </w:r>
          </w:p>
          <w:p w:rsidR="00000000" w:rsidDel="00000000" w:rsidP="00000000" w:rsidRDefault="00000000" w:rsidRPr="00000000" w14:paraId="0000007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8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Sociedad tradicional, modernidad y postmodernidad</w:t>
            </w:r>
          </w:p>
          <w:p w:rsidR="00000000" w:rsidDel="00000000" w:rsidP="00000000" w:rsidRDefault="00000000" w:rsidRPr="00000000" w14:paraId="0000007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8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8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globalización en el sistema educativo </w:t>
            </w:r>
          </w:p>
          <w:p w:rsidR="00000000" w:rsidDel="00000000" w:rsidP="00000000" w:rsidRDefault="00000000" w:rsidRPr="00000000" w14:paraId="00000074">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8"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Examina la relación entre los contextos sociales con las situaciones cotidianas en la escuela y aula de clase. </w:t>
            </w:r>
          </w:p>
        </w:tc>
        <w:tc>
          <w:tcPr/>
          <w:p w:rsidR="00000000" w:rsidDel="00000000" w:rsidP="00000000" w:rsidRDefault="00000000" w:rsidRPr="00000000" w14:paraId="0000007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Aplica en el aula de práctica la técnica del sociograma para analizar el ambiente del aula y las diversas relaciones sociales que se generan en la misma.</w:t>
            </w:r>
          </w:p>
          <w:p w:rsidR="00000000" w:rsidDel="00000000" w:rsidP="00000000" w:rsidRDefault="00000000" w:rsidRPr="00000000" w14:paraId="00000078">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9">
            <w:pPr>
              <w:ind w:firstLine="70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Explica la relación entre el fenómeno de la globalización y el contexto educativo mundial.  </w:t>
            </w:r>
          </w:p>
        </w:tc>
        <w:tc>
          <w:tcPr/>
          <w:p w:rsidR="00000000" w:rsidDel="00000000" w:rsidP="00000000" w:rsidRDefault="00000000" w:rsidRPr="00000000" w14:paraId="0000007A">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Valora el papel del maestro como mediador y constructor de diversas dinámicas en el aula.</w:t>
            </w:r>
          </w:p>
          <w:p w:rsidR="00000000" w:rsidDel="00000000" w:rsidP="00000000" w:rsidRDefault="00000000" w:rsidRPr="00000000" w14:paraId="0000007B">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C">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Asume con responsabilidad su papel como mediador en la construcción cultural de la comunidad a la que pertenece </w:t>
            </w:r>
          </w:p>
          <w:p w:rsidR="00000000" w:rsidDel="00000000" w:rsidP="00000000" w:rsidRDefault="00000000" w:rsidRPr="00000000" w14:paraId="0000007D">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E">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33" w:hRule="atLeast"/>
          <w:tblHeader w:val="0"/>
        </w:trPr>
        <w:tc>
          <w:tcPr>
            <w:gridSpan w:val="6"/>
            <w:shd w:fill="ffc000" w:val="clear"/>
            <w:vAlign w:val="center"/>
          </w:tcPr>
          <w:p w:rsidR="00000000" w:rsidDel="00000000" w:rsidP="00000000" w:rsidRDefault="00000000" w:rsidRPr="00000000" w14:paraId="0000007F">
            <w:pPr>
              <w:pStyle w:val="Heading2"/>
              <w:jc w:val="center"/>
              <w:rPr>
                <w:sz w:val="20"/>
                <w:szCs w:val="20"/>
              </w:rPr>
            </w:pPr>
            <w:bookmarkStart w:colFirst="0" w:colLast="0" w:name="_heading=h.44sinio" w:id="16"/>
            <w:bookmarkEnd w:id="16"/>
            <w:r w:rsidDel="00000000" w:rsidR="00000000" w:rsidRPr="00000000">
              <w:rPr>
                <w:sz w:val="20"/>
                <w:szCs w:val="20"/>
                <w:rtl w:val="0"/>
              </w:rPr>
              <w:t xml:space="preserve">5.2 GENÉRICAS</w:t>
            </w:r>
          </w:p>
        </w:tc>
      </w:tr>
      <w:tr>
        <w:trPr>
          <w:cantSplit w:val="0"/>
          <w:trHeight w:val="334" w:hRule="atLeast"/>
          <w:tblHeader w:val="0"/>
        </w:trPr>
        <w:tc>
          <w:tcPr>
            <w:gridSpan w:val="2"/>
            <w:vAlign w:val="center"/>
          </w:tcPr>
          <w:p w:rsidR="00000000" w:rsidDel="00000000" w:rsidP="00000000" w:rsidRDefault="00000000" w:rsidRPr="00000000" w14:paraId="00000085">
            <w:pPr>
              <w:spacing w:line="360" w:lineRule="auto"/>
              <w:jc w:val="center"/>
              <w:rPr>
                <w:rFonts w:ascii="Times New Roman" w:cs="Times New Roman" w:eastAsia="Times New Roman" w:hAnsi="Times New Roman"/>
                <w:b w:val="1"/>
                <w:sz w:val="20"/>
                <w:szCs w:val="20"/>
              </w:rPr>
            </w:pPr>
            <w:r w:rsidDel="00000000" w:rsidR="00000000" w:rsidRPr="00000000">
              <w:rPr>
                <w:rtl w:val="0"/>
              </w:rPr>
            </w:r>
          </w:p>
        </w:tc>
        <w:tc>
          <w:tcPr>
            <w:gridSpan w:val="2"/>
            <w:vAlign w:val="center"/>
          </w:tcPr>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Competencia genérica:</w:t>
            </w:r>
          </w:p>
        </w:tc>
        <w:tc>
          <w:tcPr>
            <w:gridSpan w:val="2"/>
            <w:vAlign w:val="center"/>
          </w:tcPr>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Actividad a realizar </w:t>
            </w:r>
          </w:p>
        </w:tc>
      </w:tr>
      <w:tr>
        <w:trPr>
          <w:cantSplit w:val="0"/>
          <w:trHeight w:val="334" w:hRule="atLeast"/>
          <w:tblHeader w:val="0"/>
        </w:trPr>
        <w:tc>
          <w:tcPr>
            <w:gridSpan w:val="2"/>
            <w:vAlign w:val="center"/>
          </w:tcPr>
          <w:p w:rsidR="00000000" w:rsidDel="00000000" w:rsidP="00000000" w:rsidRDefault="00000000" w:rsidRPr="00000000" w14:paraId="0000008B">
            <w:pPr>
              <w:pStyle w:val="Heading3"/>
              <w:rPr>
                <w:sz w:val="20"/>
                <w:szCs w:val="20"/>
              </w:rPr>
            </w:pPr>
            <w:bookmarkStart w:colFirst="0" w:colLast="0" w:name="_heading=h.2jxsxqh" w:id="17"/>
            <w:bookmarkEnd w:id="17"/>
            <w:r w:rsidDel="00000000" w:rsidR="00000000" w:rsidRPr="00000000">
              <w:rPr>
                <w:sz w:val="20"/>
                <w:szCs w:val="20"/>
                <w:rtl w:val="0"/>
              </w:rPr>
              <w:t xml:space="preserve">LECTURA CRÍTICA:</w:t>
            </w:r>
          </w:p>
        </w:tc>
        <w:tc>
          <w:tcPr>
            <w:gridSpan w:val="2"/>
          </w:tcPr>
          <w:p w:rsidR="00000000" w:rsidDel="00000000" w:rsidP="00000000" w:rsidRDefault="00000000" w:rsidRPr="00000000" w14:paraId="0000008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Reflexiona a partir de un texto y evalúa su contenido.</w:t>
            </w:r>
            <w:r w:rsidDel="00000000" w:rsidR="00000000" w:rsidRPr="00000000">
              <w:rPr>
                <w:rtl w:val="0"/>
              </w:rPr>
            </w:r>
          </w:p>
        </w:tc>
        <w:tc>
          <w:tcPr>
            <w:gridSpan w:val="2"/>
          </w:tcPr>
          <w:p w:rsidR="00000000" w:rsidDel="00000000" w:rsidP="00000000" w:rsidRDefault="00000000" w:rsidRPr="00000000" w14:paraId="0000008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Contextualiza adecuadamente un texto o la información contenida en este, los cuales son base durante el desarrollo de cada pregunta problémica </w:t>
            </w:r>
            <w:r w:rsidDel="00000000" w:rsidR="00000000" w:rsidRPr="00000000">
              <w:rPr>
                <w:rtl w:val="0"/>
              </w:rPr>
            </w:r>
          </w:p>
        </w:tc>
      </w:tr>
      <w:tr>
        <w:trPr>
          <w:cantSplit w:val="0"/>
          <w:trHeight w:val="334" w:hRule="atLeast"/>
          <w:tblHeader w:val="0"/>
        </w:trPr>
        <w:tc>
          <w:tcPr>
            <w:gridSpan w:val="2"/>
            <w:vAlign w:val="center"/>
          </w:tcPr>
          <w:p w:rsidR="00000000" w:rsidDel="00000000" w:rsidP="00000000" w:rsidRDefault="00000000" w:rsidRPr="00000000" w14:paraId="00000091">
            <w:pPr>
              <w:pStyle w:val="Heading3"/>
              <w:rPr>
                <w:sz w:val="20"/>
                <w:szCs w:val="20"/>
              </w:rPr>
            </w:pPr>
            <w:bookmarkStart w:colFirst="0" w:colLast="0" w:name="_heading=h.z337ya" w:id="18"/>
            <w:bookmarkEnd w:id="18"/>
            <w:r w:rsidDel="00000000" w:rsidR="00000000" w:rsidRPr="00000000">
              <w:rPr>
                <w:sz w:val="20"/>
                <w:szCs w:val="20"/>
                <w:rtl w:val="0"/>
              </w:rPr>
              <w:t xml:space="preserve">COMPETENCIAS CIUDADANAS –</w:t>
            </w:r>
          </w:p>
        </w:tc>
        <w:tc>
          <w:tcPr>
            <w:gridSpan w:val="2"/>
          </w:tcPr>
          <w:p w:rsidR="00000000" w:rsidDel="00000000" w:rsidP="00000000" w:rsidRDefault="00000000" w:rsidRPr="00000000" w14:paraId="0000009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Pensamiento social</w:t>
            </w:r>
            <w:r w:rsidDel="00000000" w:rsidR="00000000" w:rsidRPr="00000000">
              <w:rPr>
                <w:rtl w:val="0"/>
              </w:rPr>
            </w:r>
          </w:p>
        </w:tc>
        <w:tc>
          <w:tcPr>
            <w:gridSpan w:val="2"/>
          </w:tcPr>
          <w:p w:rsidR="00000000" w:rsidDel="00000000" w:rsidP="00000000" w:rsidRDefault="00000000" w:rsidRPr="00000000" w14:paraId="0000009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Relación de las situaciones del contexto con las vivencias escolares relacionadas con la práctica pedagógica </w:t>
            </w:r>
          </w:p>
        </w:tc>
      </w:tr>
      <w:tr>
        <w:trPr>
          <w:cantSplit w:val="0"/>
          <w:trHeight w:val="334" w:hRule="atLeast"/>
          <w:tblHeader w:val="0"/>
        </w:trPr>
        <w:tc>
          <w:tcPr>
            <w:gridSpan w:val="2"/>
            <w:vAlign w:val="center"/>
          </w:tcPr>
          <w:p w:rsidR="00000000" w:rsidDel="00000000" w:rsidP="00000000" w:rsidRDefault="00000000" w:rsidRPr="00000000" w14:paraId="00000097">
            <w:pPr>
              <w:pStyle w:val="Heading3"/>
              <w:rPr>
                <w:sz w:val="20"/>
                <w:szCs w:val="20"/>
              </w:rPr>
            </w:pPr>
            <w:r w:rsidDel="00000000" w:rsidR="00000000" w:rsidRPr="00000000">
              <w:rPr>
                <w:rtl w:val="0"/>
              </w:rPr>
            </w:r>
          </w:p>
        </w:tc>
        <w:tc>
          <w:tcPr>
            <w:gridSpan w:val="2"/>
          </w:tcPr>
          <w:p w:rsidR="00000000" w:rsidDel="00000000" w:rsidP="00000000" w:rsidRDefault="00000000" w:rsidRPr="00000000" w14:paraId="0000009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Pensamiento sistémico</w:t>
            </w:r>
          </w:p>
        </w:tc>
        <w:tc>
          <w:tcPr>
            <w:gridSpan w:val="2"/>
          </w:tcPr>
          <w:p w:rsidR="00000000" w:rsidDel="00000000" w:rsidP="00000000" w:rsidRDefault="00000000" w:rsidRPr="00000000" w14:paraId="0000009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Establece relaciones que hay entre dimensiones presentes en una situación problemática. </w:t>
            </w:r>
          </w:p>
          <w:p w:rsidR="00000000" w:rsidDel="00000000" w:rsidP="00000000" w:rsidRDefault="00000000" w:rsidRPr="00000000" w14:paraId="0000009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Analiza los efectos en distintas dimensiones que tendría una solución.</w:t>
            </w:r>
            <w:r w:rsidDel="00000000" w:rsidR="00000000" w:rsidRPr="00000000">
              <w:rPr>
                <w:rtl w:val="0"/>
              </w:rPr>
            </w:r>
          </w:p>
        </w:tc>
      </w:tr>
    </w:tbl>
    <w:p w:rsidR="00000000" w:rsidDel="00000000" w:rsidP="00000000" w:rsidRDefault="00000000" w:rsidRPr="00000000" w14:paraId="0000009E">
      <w:pPr>
        <w:spacing w:after="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F">
      <w:pPr>
        <w:pStyle w:val="Title"/>
        <w:numPr>
          <w:ilvl w:val="0"/>
          <w:numId w:val="5"/>
        </w:numPr>
        <w:ind w:left="360" w:hanging="360"/>
        <w:rPr/>
      </w:pPr>
      <w:bookmarkStart w:colFirst="0" w:colLast="0" w:name="_heading=h.3j2qqm3" w:id="19"/>
      <w:bookmarkEnd w:id="19"/>
      <w:r w:rsidDel="00000000" w:rsidR="00000000" w:rsidRPr="00000000">
        <w:rPr>
          <w:rtl w:val="0"/>
        </w:rPr>
        <w:t xml:space="preserve">ARTICULACIÓN DEL ESPACIO ACADÉMICO CON LA PRÁCTICA PEDAGÓGICA Y LÍNEA DE INVESTIGACIÓN EN EL MARCO INSTITUCIONAL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espacio académico de sociología de la educación, permite analizar reflexivamente las acciones de quienes componen la comunidad educativa, de tal manera que analice los pasos para transformarla o proponer alternativas fundamentadas en conceptualizaciones teóricas que sustenten los procesos sociales y educativos. </w:t>
      </w:r>
    </w:p>
    <w:p w:rsidR="00000000" w:rsidDel="00000000" w:rsidP="00000000" w:rsidRDefault="00000000" w:rsidRPr="00000000" w14:paraId="000000A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propuesta curricular, fortalece la formación del estudiante con las herramientas teóricas y de análisis para la comprensión de la realidad social, los contextos y  la cultura, para el desarrollo de las competencias ciudadanas y ambientes escolares diversos.</w:t>
      </w:r>
    </w:p>
    <w:p w:rsidR="00000000" w:rsidDel="00000000" w:rsidP="00000000" w:rsidRDefault="00000000" w:rsidRPr="00000000" w14:paraId="000000A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Style w:val="Heading1"/>
        <w:numPr>
          <w:ilvl w:val="0"/>
          <w:numId w:val="5"/>
        </w:numPr>
        <w:ind w:left="360" w:hanging="360"/>
        <w:rPr/>
      </w:pPr>
      <w:r w:rsidDel="00000000" w:rsidR="00000000" w:rsidRPr="00000000">
        <w:rPr>
          <w:rtl w:val="0"/>
        </w:rPr>
        <w:t xml:space="preserve">METODOLOGÍA</w:t>
      </w:r>
    </w:p>
    <w:p w:rsidR="00000000" w:rsidDel="00000000" w:rsidP="00000000" w:rsidRDefault="00000000" w:rsidRPr="00000000" w14:paraId="000000A4">
      <w:pPr>
        <w:pStyle w:val="Title"/>
        <w:rPr/>
      </w:pPr>
      <w:r w:rsidDel="00000000" w:rsidR="00000000" w:rsidRPr="00000000">
        <w:rPr>
          <w:rtl w:val="0"/>
        </w:rPr>
      </w:r>
    </w:p>
    <w:p w:rsidR="00000000" w:rsidDel="00000000" w:rsidP="00000000" w:rsidRDefault="00000000" w:rsidRPr="00000000" w14:paraId="000000A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metodología que se utiliza, está basada en procesos metodológicos del enfoque socio crítico. Se generan momentos de discusión y análisis de las situaciones actuales, y los retos de enseñar en la era de la información. En este proceso de enseñanza y aprendizaje, el maestro en formación es el centro a través de apuestas interactivas que fomenten le trabajo en equipo  para producción y construcción de conocimiento  en el desarrollo de las competencias.</w:t>
      </w:r>
    </w:p>
    <w:p w:rsidR="00000000" w:rsidDel="00000000" w:rsidP="00000000" w:rsidRDefault="00000000" w:rsidRPr="00000000" w14:paraId="000000A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igual forma, se combinará el trabajo con lecturas, trabajos individuales, técnicas expositivas, debates en clase, talleres, escritura de textos, consultas, trabajos, elaboración de resúmenes por medio de fichas de lectura  y diferentes  esquemas para organizar las ideas principales.</w:t>
      </w:r>
    </w:p>
    <w:p w:rsidR="00000000" w:rsidDel="00000000" w:rsidP="00000000" w:rsidRDefault="00000000" w:rsidRPr="00000000" w14:paraId="000000A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consecuencia, el objetivo metodológico es el desarrollo de competencias que beneficien el desempeño profesional, tales como la creatividad, la reflexión, el autoaprendizaje, la asertividad, el análisis en perspectiva, la consideración de consecuencias y el pensamiento crítico, entre otras, para contar con un profesional idóneo y cualificado desde la academia, con el nivel de calidad necesario para la construcción y desarrollo de un proyecto educativo institucional y de nación.  </w:t>
      </w:r>
    </w:p>
    <w:p w:rsidR="00000000" w:rsidDel="00000000" w:rsidP="00000000" w:rsidRDefault="00000000" w:rsidRPr="00000000" w14:paraId="000000A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pStyle w:val="Title"/>
        <w:numPr>
          <w:ilvl w:val="0"/>
          <w:numId w:val="5"/>
        </w:numPr>
        <w:ind w:left="360" w:hanging="360"/>
        <w:rPr/>
      </w:pPr>
      <w:r w:rsidDel="00000000" w:rsidR="00000000" w:rsidRPr="00000000">
        <w:rPr>
          <w:rtl w:val="0"/>
        </w:rPr>
        <w:t xml:space="preserve">EVALUACIÓN</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Tomando como referente el enfoque pedagógico institucional y el desarrollo de competencias laborales, se tendrá en cuenta  aspectos del ser como la actitud, disposición y compromiso con su proceso académico, en cuanto al hacer; el estudiante debe evidenciar la capacidad de aplicar a su práctica pedagógica los conocimientos y procesos de pensamientos propios de las sociología de la educación, respecto al saber es necesario un compromiso de disciplina y crecimiento teórico sobre los conceptos y aprendizajes trabajados en el aula.</w:t>
      </w:r>
    </w:p>
    <w:p w:rsidR="00000000" w:rsidDel="00000000" w:rsidP="00000000" w:rsidRDefault="00000000" w:rsidRPr="00000000" w14:paraId="000000AC">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tendrá en cuenta  tanto la actitud, disposición y compromiso, como el cumplimiento y responsabilidad con las actividades y demás deberes académicos y de formación; por ello se valorará:</w:t>
      </w:r>
    </w:p>
    <w:p w:rsidR="00000000" w:rsidDel="00000000" w:rsidP="00000000" w:rsidRDefault="00000000" w:rsidRPr="00000000" w14:paraId="000000AD">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12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exposición participativa sobre las temáticas.</w:t>
      </w:r>
    </w:p>
    <w:p w:rsidR="00000000" w:rsidDel="00000000" w:rsidP="00000000" w:rsidRDefault="00000000" w:rsidRPr="00000000" w14:paraId="000000AE">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12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Informes de lecturas presenciales que den cuenta de contenidos teóricos de algunos artículos y/o textos.</w:t>
      </w:r>
    </w:p>
    <w:p w:rsidR="00000000" w:rsidDel="00000000" w:rsidP="00000000" w:rsidRDefault="00000000" w:rsidRPr="00000000" w14:paraId="000000AF">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12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Trabajos escritos sobre algunos  temas.</w:t>
      </w:r>
    </w:p>
    <w:p w:rsidR="00000000" w:rsidDel="00000000" w:rsidP="00000000" w:rsidRDefault="00000000" w:rsidRPr="00000000" w14:paraId="000000B0">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12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Elaboración de esquemas y resúmenes de lectura.</w:t>
      </w:r>
    </w:p>
    <w:p w:rsidR="00000000" w:rsidDel="00000000" w:rsidP="00000000" w:rsidRDefault="00000000" w:rsidRPr="00000000" w14:paraId="000000B1">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12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Trabajos de aplicación en el aula de práctica.</w:t>
      </w:r>
    </w:p>
    <w:p w:rsidR="00000000" w:rsidDel="00000000" w:rsidP="00000000" w:rsidRDefault="00000000" w:rsidRPr="00000000" w14:paraId="000000B2">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12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Participación en clase.</w:t>
      </w:r>
    </w:p>
    <w:p w:rsidR="00000000" w:rsidDel="00000000" w:rsidP="00000000" w:rsidRDefault="00000000" w:rsidRPr="00000000" w14:paraId="000000B3">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12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Pruebas escritas.</w:t>
      </w:r>
    </w:p>
    <w:p w:rsidR="00000000" w:rsidDel="00000000" w:rsidP="00000000" w:rsidRDefault="00000000" w:rsidRPr="00000000" w14:paraId="000000B4">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12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Consultas</w:t>
      </w:r>
    </w:p>
    <w:p w:rsidR="00000000" w:rsidDel="00000000" w:rsidP="00000000" w:rsidRDefault="00000000" w:rsidRPr="00000000" w14:paraId="000000B5">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12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Asistencia y participación en clase.</w:t>
      </w:r>
    </w:p>
    <w:p w:rsidR="00000000" w:rsidDel="00000000" w:rsidP="00000000" w:rsidRDefault="00000000" w:rsidRPr="00000000" w14:paraId="000000B6">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12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Puntualidad en la asistencia a clase y en la entrega oportuna de sus compromisos académicos.</w:t>
      </w:r>
    </w:p>
    <w:p w:rsidR="00000000" w:rsidDel="00000000" w:rsidP="00000000" w:rsidRDefault="00000000" w:rsidRPr="00000000" w14:paraId="000000B7">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12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Participación en las actividades de la plataforma correspondientes al espacio académico.</w:t>
      </w:r>
    </w:p>
    <w:p w:rsidR="00000000" w:rsidDel="00000000" w:rsidP="00000000" w:rsidRDefault="00000000" w:rsidRPr="00000000" w14:paraId="000000B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pStyle w:val="Title"/>
        <w:numPr>
          <w:ilvl w:val="0"/>
          <w:numId w:val="5"/>
        </w:numPr>
        <w:ind w:left="360" w:hanging="360"/>
        <w:rPr>
          <w:b w:val="0"/>
        </w:rPr>
      </w:pPr>
      <w:r w:rsidDel="00000000" w:rsidR="00000000" w:rsidRPr="00000000">
        <w:rPr>
          <w:rtl w:val="0"/>
        </w:rPr>
        <w:t xml:space="preserve">REFERENCIAS BIBLIOGRÁFICAS</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Fernández Palomares , F. (2003).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Sociologís de la educación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Madrid: Pearson Educación .</w:t>
      </w:r>
    </w:p>
    <w:p w:rsidR="00000000" w:rsidDel="00000000" w:rsidP="00000000" w:rsidRDefault="00000000" w:rsidRPr="00000000" w14:paraId="000000B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 (2015).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Naturaleza y retos de las Escuelas Normales.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Bogotá.</w:t>
      </w:r>
    </w:p>
    <w:p w:rsidR="00000000" w:rsidDel="00000000" w:rsidP="00000000" w:rsidRDefault="00000000" w:rsidRPr="00000000" w14:paraId="000000B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Shepard, J. M. (2012).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Sociología de Shepard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Balderas, Mexico : Limusa SA.</w:t>
      </w:r>
    </w:p>
    <w:p w:rsidR="00000000" w:rsidDel="00000000" w:rsidP="00000000" w:rsidRDefault="00000000" w:rsidRPr="00000000" w14:paraId="000000B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Tomachewski. (1967).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Didáctica general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Mexico : Grijalbo .</w:t>
      </w:r>
    </w:p>
    <w:p w:rsidR="00000000" w:rsidDel="00000000" w:rsidP="00000000" w:rsidRDefault="00000000" w:rsidRPr="00000000" w14:paraId="000000B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Zamudio Franco, J. (2012).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Aportes de la didáctica ade als CIencias Sociales a la educación comprensiva.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Cali: Feriva S.A.</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Puga Cristina y Otros. Hacia la Sociología . Longnan. México Editores S.A.</w:t>
      </w:r>
    </w:p>
    <w:p w:rsidR="00000000" w:rsidDel="00000000" w:rsidP="00000000" w:rsidRDefault="00000000" w:rsidRPr="00000000" w14:paraId="000000C0">
      <w:pPr>
        <w:tabs>
          <w:tab w:val="left" w:pos="284"/>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Marta Helena Barreto y Luz Stella Valenzuela: Socialización       y   Educación. Ediciones USTA.</w:t>
      </w:r>
    </w:p>
    <w:p w:rsidR="00000000" w:rsidDel="00000000" w:rsidP="00000000" w:rsidRDefault="00000000" w:rsidRPr="00000000" w14:paraId="000000C1">
      <w:pPr>
        <w:tabs>
          <w:tab w:val="left" w:pos="284"/>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Ramírez Lozada Ofelia : Sociología General. Universidad .Sur colombiana. Facultad de  Educación.</w:t>
      </w:r>
    </w:p>
    <w:p w:rsidR="00000000" w:rsidDel="00000000" w:rsidP="00000000" w:rsidRDefault="00000000" w:rsidRPr="00000000" w14:paraId="000000C2">
      <w:pPr>
        <w:tabs>
          <w:tab w:val="left" w:pos="284"/>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Ramírez Lozada Ofelia : Sociología de la Educación Universidad Sur colombiana.</w:t>
      </w:r>
    </w:p>
    <w:p w:rsidR="00000000" w:rsidDel="00000000" w:rsidP="00000000" w:rsidRDefault="00000000" w:rsidRPr="00000000" w14:paraId="000000C3">
      <w:pPr>
        <w:tabs>
          <w:tab w:val="left" w:pos="284"/>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Valpe Campuzano y Otros : Sociología de la Educación                           </w:t>
      </w:r>
    </w:p>
    <w:p w:rsidR="00000000" w:rsidDel="00000000" w:rsidP="00000000" w:rsidRDefault="00000000" w:rsidRPr="00000000" w14:paraId="000000C4">
      <w:pPr>
        <w:tabs>
          <w:tab w:val="left" w:pos="284"/>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Corrientes Contemporáneas  Niño y Dávila Editores.</w:t>
      </w:r>
    </w:p>
    <w:p w:rsidR="00000000" w:rsidDel="00000000" w:rsidP="00000000" w:rsidRDefault="00000000" w:rsidRPr="00000000" w14:paraId="000000C5">
      <w:pPr>
        <w:tabs>
          <w:tab w:val="left" w:pos="284"/>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Bernstein Basil : Ensayo de Pedagogía Crítica. Editorial  Laboratorio educativo.</w:t>
      </w:r>
    </w:p>
    <w:p w:rsidR="00000000" w:rsidDel="00000000" w:rsidP="00000000" w:rsidRDefault="00000000" w:rsidRPr="00000000" w14:paraId="000000C6">
      <w:pPr>
        <w:tabs>
          <w:tab w:val="left" w:pos="284"/>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Berger  y Luckmann (1968): La construcción social de la realidad. Buenos Aires, Amorrortu.</w:t>
      </w:r>
    </w:p>
    <w:p w:rsidR="00000000" w:rsidDel="00000000" w:rsidP="00000000" w:rsidRDefault="00000000" w:rsidRPr="00000000" w14:paraId="000000C7">
      <w:pPr>
        <w:tabs>
          <w:tab w:val="left" w:pos="284"/>
        </w:tabs>
        <w:spacing w:after="0" w:line="360" w:lineRule="auto"/>
        <w:jc w:val="both"/>
        <w:rPr>
          <w:rFonts w:ascii="Times New Roman" w:cs="Times New Roman" w:eastAsia="Times New Roman" w:hAnsi="Times New Roman"/>
          <w:sz w:val="24"/>
          <w:szCs w:val="24"/>
        </w:rPr>
      </w:pPr>
      <w:bookmarkStart w:colFirst="0" w:colLast="0" w:name="_heading=h.1y810tw" w:id="20"/>
      <w:bookmarkEnd w:id="20"/>
      <w:r w:rsidDel="00000000" w:rsidR="00000000" w:rsidRPr="00000000">
        <w:rPr>
          <w:rFonts w:ascii="Times New Roman" w:cs="Times New Roman" w:eastAsia="Times New Roman" w:hAnsi="Times New Roman"/>
          <w:sz w:val="24"/>
          <w:szCs w:val="24"/>
          <w:rtl w:val="0"/>
        </w:rPr>
        <w:t xml:space="preserve">Infestas Angel y Lambea Martha: Los Intereses de la   Sociología Actual. Ediciones Proyecto A.</w:t>
      </w:r>
    </w:p>
    <w:sectPr>
      <w:headerReference r:id="rId7" w:type="default"/>
      <w:headerReference r:id="rId8" w:type="first"/>
      <w:headerReference r:id="rId9" w:type="even"/>
      <w:footerReference r:id="rId10" w:type="default"/>
      <w:footerReference r:id="rId11" w:type="first"/>
      <w:footerReference r:id="rId12" w:type="even"/>
      <w:pgSz w:h="12240" w:w="20160" w:orient="landscape"/>
      <w:pgMar w:bottom="1440" w:top="1440" w:left="1080" w:right="108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widowControl w:val="0"/>
      <w:spacing w:after="0" w:lineRule="auto"/>
      <w:rPr>
        <w:rFonts w:ascii="Arial" w:cs="Arial" w:eastAsia="Arial" w:hAnsi="Arial"/>
        <w:b w:val="1"/>
        <w:sz w:val="24"/>
        <w:szCs w:val="24"/>
      </w:rPr>
    </w:pPr>
    <w:r w:rsidDel="00000000" w:rsidR="00000000" w:rsidRPr="00000000">
      <w:rPr>
        <w:rtl w:val="0"/>
      </w:rPr>
    </w:r>
  </w:p>
  <w:tbl>
    <w:tblPr>
      <w:tblStyle w:val="Table3"/>
      <w:tblW w:w="17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74"/>
      <w:gridCol w:w="11816"/>
      <w:gridCol w:w="2400"/>
      <w:tblGridChange w:id="0">
        <w:tblGrid>
          <w:gridCol w:w="3774"/>
          <w:gridCol w:w="11816"/>
          <w:gridCol w:w="2400"/>
        </w:tblGrid>
      </w:tblGridChange>
    </w:tblGrid>
    <w:tr>
      <w:trPr>
        <w:cantSplit w:val="0"/>
        <w:trHeight w:val="3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32386</wp:posOffset>
                </wp:positionH>
                <wp:positionV relativeFrom="paragraph">
                  <wp:posOffset>-33018</wp:posOffset>
                </wp:positionV>
                <wp:extent cx="470535" cy="570865"/>
                <wp:effectExtent b="0" l="0" r="0" t="0"/>
                <wp:wrapNone/>
                <wp:docPr descr="ESCUDO_ESCUELA_NORMAL_SUPERIOR_2010_A_COLOR" id="17" name="image2.jpg"/>
                <a:graphic>
                  <a:graphicData uri="http://schemas.openxmlformats.org/drawingml/2006/picture">
                    <pic:pic>
                      <pic:nvPicPr>
                        <pic:cNvPr descr="ESCUDO_ESCUELA_NORMAL_SUPERIOR_2010_A_COLOR" id="0" name="image2.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-84453</wp:posOffset>
                </wp:positionV>
                <wp:extent cx="842645" cy="463550"/>
                <wp:effectExtent b="0" l="0" r="0" t="0"/>
                <wp:wrapSquare wrapText="bothSides" distB="0" distT="0" distL="114300" distR="114300"/>
                <wp:docPr id="18"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A">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0CB">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334"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E">
          <w:pPr>
            <w:spacing w:after="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CF">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MICROCURRÍCULO</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D0">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Nov 2020</w:t>
          </w:r>
        </w:p>
      </w:tc>
    </w:tr>
    <w:tr>
      <w:trPr>
        <w:cantSplit w:val="0"/>
        <w:trHeight w:val="2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3</w:t>
          </w:r>
        </w:p>
      </w:tc>
    </w:tr>
  </w:tbl>
  <w:p w:rsidR="00000000" w:rsidDel="00000000" w:rsidP="00000000" w:rsidRDefault="00000000" w:rsidRPr="00000000" w14:paraId="000000D4">
    <w:pPr>
      <w:tabs>
        <w:tab w:val="center" w:pos="4419"/>
        <w:tab w:val="right" w:pos="8838"/>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8" w:hanging="360"/>
      </w:pPr>
      <w:rPr/>
    </w:lvl>
    <w:lvl w:ilvl="1">
      <w:start w:val="1"/>
      <w:numFmt w:val="decimal"/>
      <w:lvlText w:val="%1.%2"/>
      <w:lvlJc w:val="left"/>
      <w:pPr>
        <w:ind w:left="188" w:hanging="510"/>
      </w:pPr>
      <w:rPr/>
    </w:lvl>
    <w:lvl w:ilvl="2">
      <w:start w:val="1"/>
      <w:numFmt w:val="decimal"/>
      <w:lvlText w:val="%1.%2.%3"/>
      <w:lvlJc w:val="left"/>
      <w:pPr>
        <w:ind w:left="398" w:hanging="720"/>
      </w:pPr>
      <w:rPr/>
    </w:lvl>
    <w:lvl w:ilvl="3">
      <w:start w:val="1"/>
      <w:numFmt w:val="decimal"/>
      <w:lvlText w:val="%1.%2.%3.%4"/>
      <w:lvlJc w:val="left"/>
      <w:pPr>
        <w:ind w:left="398" w:hanging="720"/>
      </w:pPr>
      <w:rPr/>
    </w:lvl>
    <w:lvl w:ilvl="4">
      <w:start w:val="1"/>
      <w:numFmt w:val="decimal"/>
      <w:lvlText w:val="%1.%2.%3.%4.%5"/>
      <w:lvlJc w:val="left"/>
      <w:pPr>
        <w:ind w:left="758" w:hanging="1080"/>
      </w:pPr>
      <w:rPr/>
    </w:lvl>
    <w:lvl w:ilvl="5">
      <w:start w:val="1"/>
      <w:numFmt w:val="decimal"/>
      <w:lvlText w:val="%1.%2.%3.%4.%5.%6"/>
      <w:lvlJc w:val="left"/>
      <w:pPr>
        <w:ind w:left="758" w:hanging="1080"/>
      </w:pPr>
      <w:rPr/>
    </w:lvl>
    <w:lvl w:ilvl="6">
      <w:start w:val="1"/>
      <w:numFmt w:val="decimal"/>
      <w:lvlText w:val="%1.%2.%3.%4.%5.%6.%7"/>
      <w:lvlJc w:val="left"/>
      <w:pPr>
        <w:ind w:left="1118" w:hanging="1440"/>
      </w:pPr>
      <w:rPr/>
    </w:lvl>
    <w:lvl w:ilvl="7">
      <w:start w:val="1"/>
      <w:numFmt w:val="decimal"/>
      <w:lvlText w:val="%1.%2.%3.%4.%5.%6.%7.%8"/>
      <w:lvlJc w:val="left"/>
      <w:pPr>
        <w:ind w:left="1118" w:hanging="1440"/>
      </w:pPr>
      <w:rPr/>
    </w:lvl>
    <w:lvl w:ilvl="8">
      <w:start w:val="1"/>
      <w:numFmt w:val="decimal"/>
      <w:lvlText w:val="%1.%2.%3.%4.%5.%6.%7.%8.%9"/>
      <w:lvlJc w:val="left"/>
      <w:pPr>
        <w:ind w:left="1478" w:hanging="1800"/>
      </w:pPr>
      <w:rPr/>
    </w:lvl>
  </w:abstractNum>
  <w:abstractNum w:abstractNumId="2">
    <w:lvl w:ilvl="0">
      <w:start w:val="1"/>
      <w:numFmt w:val="bullet"/>
      <w:lvlText w:val="●"/>
      <w:lvlJc w:val="left"/>
      <w:pPr>
        <w:ind w:left="1200" w:hanging="360"/>
      </w:pPr>
      <w:rPr>
        <w:rFonts w:ascii="Noto Sans Symbols" w:cs="Noto Sans Symbols" w:eastAsia="Noto Sans Symbols" w:hAnsi="Noto Sans Symbols"/>
      </w:rPr>
    </w:lvl>
    <w:lvl w:ilvl="1">
      <w:start w:val="1"/>
      <w:numFmt w:val="bullet"/>
      <w:lvlText w:val="o"/>
      <w:lvlJc w:val="left"/>
      <w:pPr>
        <w:ind w:left="1920" w:hanging="360"/>
      </w:pPr>
      <w:rPr>
        <w:rFonts w:ascii="Courier New" w:cs="Courier New" w:eastAsia="Courier New" w:hAnsi="Courier New"/>
      </w:rPr>
    </w:lvl>
    <w:lvl w:ilvl="2">
      <w:start w:val="1"/>
      <w:numFmt w:val="bullet"/>
      <w:lvlText w:val="▪"/>
      <w:lvlJc w:val="left"/>
      <w:pPr>
        <w:ind w:left="2640" w:hanging="360"/>
      </w:pPr>
      <w:rPr>
        <w:rFonts w:ascii="Noto Sans Symbols" w:cs="Noto Sans Symbols" w:eastAsia="Noto Sans Symbols" w:hAnsi="Noto Sans Symbols"/>
      </w:rPr>
    </w:lvl>
    <w:lvl w:ilvl="3">
      <w:start w:val="1"/>
      <w:numFmt w:val="bullet"/>
      <w:lvlText w:val="●"/>
      <w:lvlJc w:val="left"/>
      <w:pPr>
        <w:ind w:left="3360" w:hanging="360"/>
      </w:pPr>
      <w:rPr>
        <w:rFonts w:ascii="Noto Sans Symbols" w:cs="Noto Sans Symbols" w:eastAsia="Noto Sans Symbols" w:hAnsi="Noto Sans Symbols"/>
      </w:rPr>
    </w:lvl>
    <w:lvl w:ilvl="4">
      <w:start w:val="1"/>
      <w:numFmt w:val="bullet"/>
      <w:lvlText w:val="o"/>
      <w:lvlJc w:val="left"/>
      <w:pPr>
        <w:ind w:left="4080" w:hanging="360"/>
      </w:pPr>
      <w:rPr>
        <w:rFonts w:ascii="Courier New" w:cs="Courier New" w:eastAsia="Courier New" w:hAnsi="Courier New"/>
      </w:rPr>
    </w:lvl>
    <w:lvl w:ilvl="5">
      <w:start w:val="1"/>
      <w:numFmt w:val="bullet"/>
      <w:lvlText w:val="▪"/>
      <w:lvlJc w:val="left"/>
      <w:pPr>
        <w:ind w:left="4800" w:hanging="360"/>
      </w:pPr>
      <w:rPr>
        <w:rFonts w:ascii="Noto Sans Symbols" w:cs="Noto Sans Symbols" w:eastAsia="Noto Sans Symbols" w:hAnsi="Noto Sans Symbols"/>
      </w:rPr>
    </w:lvl>
    <w:lvl w:ilvl="6">
      <w:start w:val="1"/>
      <w:numFmt w:val="bullet"/>
      <w:lvlText w:val="●"/>
      <w:lvlJc w:val="left"/>
      <w:pPr>
        <w:ind w:left="5520" w:hanging="360"/>
      </w:pPr>
      <w:rPr>
        <w:rFonts w:ascii="Noto Sans Symbols" w:cs="Noto Sans Symbols" w:eastAsia="Noto Sans Symbols" w:hAnsi="Noto Sans Symbols"/>
      </w:rPr>
    </w:lvl>
    <w:lvl w:ilvl="7">
      <w:start w:val="1"/>
      <w:numFmt w:val="bullet"/>
      <w:lvlText w:val="o"/>
      <w:lvlJc w:val="left"/>
      <w:pPr>
        <w:ind w:left="6240" w:hanging="360"/>
      </w:pPr>
      <w:rPr>
        <w:rFonts w:ascii="Courier New" w:cs="Courier New" w:eastAsia="Courier New" w:hAnsi="Courier New"/>
      </w:rPr>
    </w:lvl>
    <w:lvl w:ilvl="8">
      <w:start w:val="1"/>
      <w:numFmt w:val="bullet"/>
      <w:lvlText w:val="▪"/>
      <w:lvlJc w:val="left"/>
      <w:pPr>
        <w:ind w:left="6960" w:hanging="360"/>
      </w:pPr>
      <w:rPr>
        <w:rFonts w:ascii="Noto Sans Symbols" w:cs="Noto Sans Symbols" w:eastAsia="Noto Sans Symbols" w:hAnsi="Noto Sans Symbols"/>
      </w:rPr>
    </w:lvl>
  </w:abstractNum>
  <w:abstractNum w:abstractNumId="3">
    <w:lvl w:ilvl="0">
      <w:start w:val="1"/>
      <w:numFmt w:val="decimal"/>
      <w:lvlText w:val="%1."/>
      <w:lvlJc w:val="left"/>
      <w:pPr>
        <w:ind w:left="38" w:hanging="360"/>
      </w:pPr>
      <w:rPr/>
    </w:lvl>
    <w:lvl w:ilvl="1">
      <w:start w:val="1"/>
      <w:numFmt w:val="decimal"/>
      <w:lvlText w:val="%1.%2"/>
      <w:lvlJc w:val="left"/>
      <w:pPr>
        <w:ind w:left="188" w:hanging="510"/>
      </w:pPr>
      <w:rPr/>
    </w:lvl>
    <w:lvl w:ilvl="2">
      <w:start w:val="1"/>
      <w:numFmt w:val="decimal"/>
      <w:lvlText w:val="%1.%2.%3"/>
      <w:lvlJc w:val="left"/>
      <w:pPr>
        <w:ind w:left="398" w:hanging="720"/>
      </w:pPr>
      <w:rPr/>
    </w:lvl>
    <w:lvl w:ilvl="3">
      <w:start w:val="1"/>
      <w:numFmt w:val="decimal"/>
      <w:lvlText w:val="%1.%2.%3.%4"/>
      <w:lvlJc w:val="left"/>
      <w:pPr>
        <w:ind w:left="398" w:hanging="720"/>
      </w:pPr>
      <w:rPr/>
    </w:lvl>
    <w:lvl w:ilvl="4">
      <w:start w:val="1"/>
      <w:numFmt w:val="decimal"/>
      <w:lvlText w:val="%1.%2.%3.%4.%5"/>
      <w:lvlJc w:val="left"/>
      <w:pPr>
        <w:ind w:left="758" w:hanging="1080"/>
      </w:pPr>
      <w:rPr/>
    </w:lvl>
    <w:lvl w:ilvl="5">
      <w:start w:val="1"/>
      <w:numFmt w:val="decimal"/>
      <w:lvlText w:val="%1.%2.%3.%4.%5.%6"/>
      <w:lvlJc w:val="left"/>
      <w:pPr>
        <w:ind w:left="758" w:hanging="1080"/>
      </w:pPr>
      <w:rPr/>
    </w:lvl>
    <w:lvl w:ilvl="6">
      <w:start w:val="1"/>
      <w:numFmt w:val="decimal"/>
      <w:lvlText w:val="%1.%2.%3.%4.%5.%6.%7"/>
      <w:lvlJc w:val="left"/>
      <w:pPr>
        <w:ind w:left="1118" w:hanging="1440"/>
      </w:pPr>
      <w:rPr/>
    </w:lvl>
    <w:lvl w:ilvl="7">
      <w:start w:val="1"/>
      <w:numFmt w:val="decimal"/>
      <w:lvlText w:val="%1.%2.%3.%4.%5.%6.%7.%8"/>
      <w:lvlJc w:val="left"/>
      <w:pPr>
        <w:ind w:left="1118" w:hanging="1440"/>
      </w:pPr>
      <w:rPr/>
    </w:lvl>
    <w:lvl w:ilvl="8">
      <w:start w:val="1"/>
      <w:numFmt w:val="decimal"/>
      <w:lvlText w:val="%1.%2.%3.%4.%5.%6.%7.%8.%9"/>
      <w:lvlJc w:val="left"/>
      <w:pPr>
        <w:ind w:left="1478" w:hanging="1800"/>
      </w:pPr>
      <w:rPr/>
    </w:lvl>
  </w:abstractNum>
  <w:abstractNum w:abstractNumId="4">
    <w:lvl w:ilvl="0">
      <w:start w:val="1"/>
      <w:numFmt w:val="decimal"/>
      <w:lvlText w:val="%1."/>
      <w:lvlJc w:val="left"/>
      <w:pPr>
        <w:ind w:left="38" w:hanging="360"/>
      </w:pPr>
      <w:rPr/>
    </w:lvl>
    <w:lvl w:ilvl="1">
      <w:start w:val="1"/>
      <w:numFmt w:val="decimal"/>
      <w:lvlText w:val="%1.%2"/>
      <w:lvlJc w:val="left"/>
      <w:pPr>
        <w:ind w:left="188" w:hanging="510"/>
      </w:pPr>
      <w:rPr/>
    </w:lvl>
    <w:lvl w:ilvl="2">
      <w:start w:val="1"/>
      <w:numFmt w:val="decimal"/>
      <w:lvlText w:val="%1.%2.%3"/>
      <w:lvlJc w:val="left"/>
      <w:pPr>
        <w:ind w:left="398" w:hanging="720"/>
      </w:pPr>
      <w:rPr/>
    </w:lvl>
    <w:lvl w:ilvl="3">
      <w:start w:val="1"/>
      <w:numFmt w:val="decimal"/>
      <w:lvlText w:val="%1.%2.%3.%4"/>
      <w:lvlJc w:val="left"/>
      <w:pPr>
        <w:ind w:left="398" w:hanging="720"/>
      </w:pPr>
      <w:rPr/>
    </w:lvl>
    <w:lvl w:ilvl="4">
      <w:start w:val="1"/>
      <w:numFmt w:val="decimal"/>
      <w:lvlText w:val="%1.%2.%3.%4.%5"/>
      <w:lvlJc w:val="left"/>
      <w:pPr>
        <w:ind w:left="758" w:hanging="1080"/>
      </w:pPr>
      <w:rPr/>
    </w:lvl>
    <w:lvl w:ilvl="5">
      <w:start w:val="1"/>
      <w:numFmt w:val="decimal"/>
      <w:lvlText w:val="%1.%2.%3.%4.%5.%6"/>
      <w:lvlJc w:val="left"/>
      <w:pPr>
        <w:ind w:left="758" w:hanging="1080"/>
      </w:pPr>
      <w:rPr/>
    </w:lvl>
    <w:lvl w:ilvl="6">
      <w:start w:val="1"/>
      <w:numFmt w:val="decimal"/>
      <w:lvlText w:val="%1.%2.%3.%4.%5.%6.%7"/>
      <w:lvlJc w:val="left"/>
      <w:pPr>
        <w:ind w:left="1118" w:hanging="1440"/>
      </w:pPr>
      <w:rPr/>
    </w:lvl>
    <w:lvl w:ilvl="7">
      <w:start w:val="1"/>
      <w:numFmt w:val="decimal"/>
      <w:lvlText w:val="%1.%2.%3.%4.%5.%6.%7.%8"/>
      <w:lvlJc w:val="left"/>
      <w:pPr>
        <w:ind w:left="1118" w:hanging="1440"/>
      </w:pPr>
      <w:rPr/>
    </w:lvl>
    <w:lvl w:ilvl="8">
      <w:start w:val="1"/>
      <w:numFmt w:val="decimal"/>
      <w:lvlText w:val="%1.%2.%3.%4.%5.%6.%7.%8.%9"/>
      <w:lvlJc w:val="left"/>
      <w:pPr>
        <w:ind w:left="1478" w:hanging="1800"/>
      </w:pPr>
      <w:rPr/>
    </w:lvl>
  </w:abstractNum>
  <w:abstractNum w:abstractNumId="5">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2">
    <w:name w:val="heading 2"/>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3">
    <w:name w:val="heading 3"/>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Normal" w:default="1">
    <w:name w:val="Normal"/>
    <w:rsid w:val="00891F4F"/>
    <w:pPr>
      <w:pBdr>
        <w:top w:space="0" w:sz="0" w:val="nil"/>
        <w:left w:space="0" w:sz="0" w:val="nil"/>
        <w:bottom w:space="0" w:sz="0" w:val="nil"/>
        <w:right w:space="0" w:sz="0" w:val="nil"/>
        <w:between w:space="0" w:sz="0" w:val="nil"/>
      </w:pBdr>
      <w:spacing w:after="200" w:line="276" w:lineRule="auto"/>
    </w:pPr>
    <w:rPr>
      <w:rFonts w:ascii="Calibri" w:cs="Calibri" w:eastAsia="Calibri" w:hAnsi="Calibri"/>
      <w:color w:val="000000"/>
      <w:lang w:eastAsia="es-CO"/>
    </w:rPr>
  </w:style>
  <w:style w:type="paragraph" w:styleId="Ttulo1">
    <w:name w:val="heading 1"/>
    <w:basedOn w:val="Puesto"/>
    <w:next w:val="Normal"/>
    <w:link w:val="Ttulo1Car"/>
    <w:uiPriority w:val="9"/>
    <w:qFormat w:val="1"/>
    <w:rsid w:val="00687D2E"/>
    <w:pPr>
      <w:outlineLvl w:val="0"/>
    </w:pPr>
  </w:style>
  <w:style w:type="paragraph" w:styleId="Ttulo2">
    <w:name w:val="heading 2"/>
    <w:basedOn w:val="Puesto"/>
    <w:next w:val="Normal"/>
    <w:link w:val="Ttulo2Car"/>
    <w:uiPriority w:val="9"/>
    <w:unhideWhenUsed w:val="1"/>
    <w:qFormat w:val="1"/>
    <w:rsid w:val="00687D2E"/>
    <w:pPr>
      <w:numPr>
        <w:numId w:val="0"/>
      </w:numPr>
      <w:outlineLvl w:val="1"/>
    </w:pPr>
  </w:style>
  <w:style w:type="paragraph" w:styleId="Ttulo3">
    <w:name w:val="heading 3"/>
    <w:basedOn w:val="Ttulo2"/>
    <w:next w:val="Normal"/>
    <w:link w:val="Ttulo3Car"/>
    <w:uiPriority w:val="9"/>
    <w:unhideWhenUsed w:val="1"/>
    <w:qFormat w:val="1"/>
    <w:rsid w:val="00687D2E"/>
    <w:pPr>
      <w:outlineLvl w:val="2"/>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uiPriority w:val="1"/>
    <w:qFormat w:val="1"/>
    <w:rsid w:val="00891F4F"/>
    <w:pPr>
      <w:spacing w:after="0" w:line="240" w:lineRule="auto"/>
    </w:pPr>
    <w:rPr>
      <w:rFonts w:ascii="Calibri" w:cs="Times New Roman" w:eastAsia="Calibri" w:hAnsi="Calibri"/>
    </w:rPr>
  </w:style>
  <w:style w:type="paragraph" w:styleId="Prrafodelista">
    <w:name w:val="List Paragraph"/>
    <w:basedOn w:val="Normal"/>
    <w:uiPriority w:val="99"/>
    <w:qFormat w:val="1"/>
    <w:rsid w:val="007E1992"/>
    <w:pPr>
      <w:spacing w:line="360" w:lineRule="auto"/>
      <w:contextualSpacing w:val="1"/>
      <w:jc w:val="both"/>
    </w:pPr>
    <w:rPr>
      <w:rFonts w:ascii="Times New Roman" w:cs="Times New Roman" w:hAnsi="Times New Roman"/>
      <w:sz w:val="24"/>
      <w:szCs w:val="24"/>
    </w:rPr>
  </w:style>
  <w:style w:type="paragraph" w:styleId="Piedepgina">
    <w:name w:val="footer"/>
    <w:basedOn w:val="Normal"/>
    <w:link w:val="PiedepginaCar"/>
    <w:uiPriority w:val="99"/>
    <w:unhideWhenUsed w:val="1"/>
    <w:rsid w:val="00891F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91F4F"/>
    <w:rPr>
      <w:rFonts w:ascii="Calibri" w:cs="Calibri" w:eastAsia="Calibri" w:hAnsi="Calibri"/>
      <w:color w:val="000000"/>
      <w:lang w:eastAsia="es-CO"/>
    </w:rPr>
  </w:style>
  <w:style w:type="table" w:styleId="Tablaconcuadrcula">
    <w:name w:val="Table Grid"/>
    <w:basedOn w:val="Tablanormal"/>
    <w:uiPriority w:val="39"/>
    <w:rsid w:val="00891F4F"/>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lang w:eastAsia="es-CO"/>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uesto">
    <w:name w:val="Title"/>
    <w:basedOn w:val="Normal"/>
    <w:next w:val="Normal"/>
    <w:link w:val="PuestoCar"/>
    <w:uiPriority w:val="10"/>
    <w:qFormat w:val="1"/>
    <w:rsid w:val="00891F4F"/>
    <w:pPr>
      <w:numPr>
        <w:numId w:val="1"/>
      </w:numPr>
      <w:spacing w:after="0" w:line="360" w:lineRule="auto"/>
      <w:contextualSpacing w:val="1"/>
      <w:jc w:val="both"/>
    </w:pPr>
    <w:rPr>
      <w:rFonts w:ascii="Times New Roman" w:cs="Times New Roman" w:eastAsia="Arial" w:hAnsi="Times New Roman"/>
      <w:b w:val="1"/>
      <w:sz w:val="24"/>
      <w:szCs w:val="24"/>
    </w:rPr>
  </w:style>
  <w:style w:type="character" w:styleId="PuestoCar" w:customStyle="1">
    <w:name w:val="Puesto Car"/>
    <w:basedOn w:val="Fuentedeprrafopredeter"/>
    <w:link w:val="Puesto"/>
    <w:uiPriority w:val="10"/>
    <w:rsid w:val="00891F4F"/>
    <w:rPr>
      <w:rFonts w:ascii="Times New Roman" w:cs="Times New Roman" w:eastAsia="Arial" w:hAnsi="Times New Roman"/>
      <w:b w:val="1"/>
      <w:color w:val="000000"/>
      <w:sz w:val="24"/>
      <w:szCs w:val="24"/>
      <w:lang w:eastAsia="es-CO"/>
    </w:rPr>
  </w:style>
  <w:style w:type="character" w:styleId="Ttulo1Car" w:customStyle="1">
    <w:name w:val="Título 1 Car"/>
    <w:basedOn w:val="Fuentedeprrafopredeter"/>
    <w:link w:val="Ttulo1"/>
    <w:uiPriority w:val="9"/>
    <w:rsid w:val="00687D2E"/>
    <w:rPr>
      <w:rFonts w:ascii="Times New Roman" w:cs="Times New Roman" w:eastAsia="Arial" w:hAnsi="Times New Roman"/>
      <w:b w:val="1"/>
      <w:color w:val="000000"/>
      <w:sz w:val="24"/>
      <w:szCs w:val="24"/>
      <w:lang w:eastAsia="es-CO"/>
    </w:rPr>
  </w:style>
  <w:style w:type="paragraph" w:styleId="Doctablas" w:customStyle="1">
    <w:name w:val="Doctablas"/>
    <w:basedOn w:val="Normal"/>
    <w:link w:val="Doctablas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18"/>
      <w:szCs w:val="24"/>
    </w:rPr>
  </w:style>
  <w:style w:type="paragraph" w:styleId="Doctablas2" w:customStyle="1">
    <w:name w:val="Doctablas2"/>
    <w:basedOn w:val="Normal"/>
    <w:link w:val="Doctablas2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24"/>
      <w:szCs w:val="24"/>
    </w:rPr>
  </w:style>
  <w:style w:type="character" w:styleId="DoctablasCar" w:customStyle="1">
    <w:name w:val="Doctablas Car"/>
    <w:basedOn w:val="Fuentedeprrafopredeter"/>
    <w:link w:val="Doctablas"/>
    <w:rsid w:val="007E1992"/>
    <w:rPr>
      <w:rFonts w:ascii="Times New Roman" w:cs="Times New Roman" w:eastAsia="Arial" w:hAnsi="Times New Roman"/>
      <w:color w:val="000000"/>
      <w:sz w:val="18"/>
      <w:szCs w:val="24"/>
      <w:lang w:eastAsia="es-CO"/>
    </w:rPr>
  </w:style>
  <w:style w:type="character" w:styleId="Ttulo2Car" w:customStyle="1">
    <w:name w:val="Título 2 Car"/>
    <w:basedOn w:val="Fuentedeprrafopredeter"/>
    <w:link w:val="Ttulo2"/>
    <w:uiPriority w:val="9"/>
    <w:rsid w:val="00687D2E"/>
    <w:rPr>
      <w:rFonts w:ascii="Times New Roman" w:cs="Times New Roman" w:eastAsia="Arial" w:hAnsi="Times New Roman"/>
      <w:b w:val="1"/>
      <w:color w:val="000000"/>
      <w:sz w:val="24"/>
      <w:szCs w:val="24"/>
      <w:lang w:eastAsia="es-CO"/>
    </w:rPr>
  </w:style>
  <w:style w:type="character" w:styleId="Doctablas2Car" w:customStyle="1">
    <w:name w:val="Doctablas2 Car"/>
    <w:basedOn w:val="Fuentedeprrafopredeter"/>
    <w:link w:val="Doctablas2"/>
    <w:rsid w:val="007E1992"/>
    <w:rPr>
      <w:rFonts w:ascii="Times New Roman" w:cs="Times New Roman" w:eastAsia="Arial" w:hAnsi="Times New Roman"/>
      <w:color w:val="000000"/>
      <w:sz w:val="24"/>
      <w:szCs w:val="24"/>
      <w:lang w:eastAsia="es-CO"/>
    </w:rPr>
  </w:style>
  <w:style w:type="character" w:styleId="Ttulo3Car" w:customStyle="1">
    <w:name w:val="Título 3 Car"/>
    <w:basedOn w:val="Fuentedeprrafopredeter"/>
    <w:link w:val="Ttulo3"/>
    <w:uiPriority w:val="9"/>
    <w:rsid w:val="00687D2E"/>
    <w:rPr>
      <w:rFonts w:ascii="Times New Roman" w:cs="Times New Roman" w:eastAsia="Arial" w:hAnsi="Times New Roman"/>
      <w:b w:val="1"/>
      <w:color w:val="000000"/>
      <w:sz w:val="24"/>
      <w:szCs w:val="24"/>
      <w:lang w:eastAsia="es-CO"/>
    </w:rPr>
  </w:style>
  <w:style w:type="paragraph" w:styleId="Diligenciar" w:customStyle="1">
    <w:name w:val="Diligenciar"/>
    <w:basedOn w:val="Normal"/>
    <w:link w:val="DiligenciarCar"/>
    <w:qFormat w:val="1"/>
    <w:rsid w:val="00687D2E"/>
    <w:pPr>
      <w:ind w:left="708"/>
    </w:pPr>
    <w:rPr>
      <w:rFonts w:ascii="Times New Roman" w:cs="Times New Roman" w:hAnsi="Times New Roman"/>
      <w:sz w:val="24"/>
      <w:szCs w:val="24"/>
    </w:rPr>
  </w:style>
  <w:style w:type="paragraph" w:styleId="TtulodeTDC">
    <w:name w:val="TOC Heading"/>
    <w:basedOn w:val="Ttulo1"/>
    <w:next w:val="Normal"/>
    <w:uiPriority w:val="39"/>
    <w:unhideWhenUsed w:val="1"/>
    <w:qFormat w:val="1"/>
    <w:rsid w:val="00687D2E"/>
    <w:pPr>
      <w:keepNext w:val="1"/>
      <w:keepLines w:val="1"/>
      <w:numPr>
        <w:numId w:val="0"/>
      </w:numPr>
      <w:pBdr>
        <w:top w:color="auto" w:space="0" w:sz="0" w:val="none"/>
        <w:left w:color="auto" w:space="0" w:sz="0" w:val="none"/>
        <w:bottom w:color="auto" w:space="0" w:sz="0" w:val="none"/>
        <w:right w:color="auto" w:space="0" w:sz="0" w:val="none"/>
        <w:between w:color="auto" w:space="0" w:sz="0" w:val="none"/>
      </w:pBdr>
      <w:spacing w:before="240" w:line="259" w:lineRule="auto"/>
      <w:contextualSpacing w:val="0"/>
      <w:jc w:val="left"/>
      <w:outlineLvl w:val="9"/>
    </w:pPr>
    <w:rPr>
      <w:rFonts w:asciiTheme="majorHAnsi" w:cstheme="majorBidi" w:eastAsiaTheme="majorEastAsia" w:hAnsiTheme="majorHAnsi"/>
      <w:b w:val="0"/>
      <w:color w:val="2e74b5" w:themeColor="accent1" w:themeShade="0000BF"/>
      <w:sz w:val="32"/>
      <w:szCs w:val="32"/>
    </w:rPr>
  </w:style>
  <w:style w:type="character" w:styleId="DiligenciarCar" w:customStyle="1">
    <w:name w:val="Diligenciar Car"/>
    <w:basedOn w:val="Fuentedeprrafopredeter"/>
    <w:link w:val="Diligenciar"/>
    <w:rsid w:val="00687D2E"/>
    <w:rPr>
      <w:rFonts w:ascii="Times New Roman" w:cs="Times New Roman" w:eastAsia="Calibri" w:hAnsi="Times New Roman"/>
      <w:color w:val="000000"/>
      <w:sz w:val="24"/>
      <w:szCs w:val="24"/>
      <w:lang w:eastAsia="es-CO"/>
    </w:rPr>
  </w:style>
  <w:style w:type="paragraph" w:styleId="TDC2">
    <w:name w:val="toc 2"/>
    <w:basedOn w:val="Normal"/>
    <w:next w:val="Normal"/>
    <w:autoRedefine w:val="1"/>
    <w:uiPriority w:val="39"/>
    <w:unhideWhenUsed w:val="1"/>
    <w:rsid w:val="00687D2E"/>
    <w:pPr>
      <w:spacing w:after="100"/>
      <w:ind w:left="220"/>
    </w:pPr>
  </w:style>
  <w:style w:type="paragraph" w:styleId="TDC3">
    <w:name w:val="toc 3"/>
    <w:basedOn w:val="Normal"/>
    <w:next w:val="Normal"/>
    <w:autoRedefine w:val="1"/>
    <w:uiPriority w:val="39"/>
    <w:unhideWhenUsed w:val="1"/>
    <w:rsid w:val="00687D2E"/>
    <w:pPr>
      <w:spacing w:after="100"/>
      <w:ind w:left="440"/>
    </w:pPr>
  </w:style>
  <w:style w:type="paragraph" w:styleId="TDC1">
    <w:name w:val="toc 1"/>
    <w:basedOn w:val="Normal"/>
    <w:next w:val="Normal"/>
    <w:autoRedefine w:val="1"/>
    <w:uiPriority w:val="39"/>
    <w:unhideWhenUsed w:val="1"/>
    <w:rsid w:val="00687D2E"/>
    <w:pPr>
      <w:spacing w:after="100"/>
    </w:pPr>
  </w:style>
  <w:style w:type="character" w:styleId="Hipervnculo">
    <w:name w:val="Hyperlink"/>
    <w:basedOn w:val="Fuentedeprrafopredeter"/>
    <w:uiPriority w:val="99"/>
    <w:unhideWhenUsed w:val="1"/>
    <w:rsid w:val="00687D2E"/>
    <w:rPr>
      <w:color w:val="0563c1" w:themeColor="hyperlink"/>
      <w:u w:val="single"/>
    </w:rPr>
  </w:style>
  <w:style w:type="paragraph" w:styleId="Encabezado">
    <w:name w:val="header"/>
    <w:basedOn w:val="Normal"/>
    <w:link w:val="EncabezadoCar"/>
    <w:uiPriority w:val="99"/>
    <w:unhideWhenUsed w:val="1"/>
    <w:rsid w:val="00527E9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27E93"/>
    <w:rPr>
      <w:rFonts w:ascii="Calibri" w:cs="Calibri" w:eastAsia="Calibri" w:hAnsi="Calibri"/>
      <w:color w:val="000000"/>
      <w:lang w:eastAsia="es-CO"/>
    </w:rPr>
  </w:style>
  <w:style w:type="character" w:styleId="Refdecomentario">
    <w:name w:val="annotation reference"/>
    <w:basedOn w:val="Fuentedeprrafopredeter"/>
    <w:uiPriority w:val="99"/>
    <w:semiHidden w:val="1"/>
    <w:unhideWhenUsed w:val="1"/>
    <w:rsid w:val="00B8244D"/>
    <w:rPr>
      <w:sz w:val="16"/>
      <w:szCs w:val="16"/>
    </w:rPr>
  </w:style>
  <w:style w:type="paragraph" w:styleId="Textocomentario">
    <w:name w:val="annotation text"/>
    <w:basedOn w:val="Normal"/>
    <w:link w:val="TextocomentarioCar"/>
    <w:uiPriority w:val="99"/>
    <w:semiHidden w:val="1"/>
    <w:unhideWhenUsed w:val="1"/>
    <w:rsid w:val="00B8244D"/>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B8244D"/>
    <w:rPr>
      <w:rFonts w:ascii="Calibri" w:cs="Calibri" w:eastAsia="Calibri" w:hAnsi="Calibri"/>
      <w:color w:val="000000"/>
      <w:sz w:val="20"/>
      <w:szCs w:val="20"/>
      <w:lang w:eastAsia="es-CO"/>
    </w:rPr>
  </w:style>
  <w:style w:type="paragraph" w:styleId="Asuntodelcomentario">
    <w:name w:val="annotation subject"/>
    <w:basedOn w:val="Textocomentario"/>
    <w:next w:val="Textocomentario"/>
    <w:link w:val="AsuntodelcomentarioCar"/>
    <w:uiPriority w:val="99"/>
    <w:semiHidden w:val="1"/>
    <w:unhideWhenUsed w:val="1"/>
    <w:rsid w:val="00B8244D"/>
    <w:rPr>
      <w:b w:val="1"/>
      <w:bCs w:val="1"/>
    </w:rPr>
  </w:style>
  <w:style w:type="character" w:styleId="AsuntodelcomentarioCar" w:customStyle="1">
    <w:name w:val="Asunto del comentario Car"/>
    <w:basedOn w:val="TextocomentarioCar"/>
    <w:link w:val="Asuntodelcomentario"/>
    <w:uiPriority w:val="99"/>
    <w:semiHidden w:val="1"/>
    <w:rsid w:val="00B8244D"/>
    <w:rPr>
      <w:rFonts w:ascii="Calibri" w:cs="Calibri" w:eastAsia="Calibri" w:hAnsi="Calibri"/>
      <w:b w:val="1"/>
      <w:bCs w:val="1"/>
      <w:color w:val="000000"/>
      <w:sz w:val="20"/>
      <w:szCs w:val="20"/>
      <w:lang w:eastAsia="es-CO"/>
    </w:rPr>
  </w:style>
  <w:style w:type="paragraph" w:styleId="Textodeglobo">
    <w:name w:val="Balloon Text"/>
    <w:basedOn w:val="Normal"/>
    <w:link w:val="TextodegloboCar"/>
    <w:uiPriority w:val="99"/>
    <w:semiHidden w:val="1"/>
    <w:unhideWhenUsed w:val="1"/>
    <w:rsid w:val="00B8244D"/>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B8244D"/>
    <w:rPr>
      <w:rFonts w:ascii="Segoe UI" w:cs="Segoe UI" w:eastAsia="Calibri" w:hAnsi="Segoe UI"/>
      <w:color w:val="000000"/>
      <w:sz w:val="18"/>
      <w:szCs w:val="18"/>
      <w:lang w:eastAsia="es-CO"/>
    </w:rPr>
  </w:style>
  <w:style w:type="paragraph" w:styleId="Textoindependiente">
    <w:name w:val="Body Text"/>
    <w:basedOn w:val="Normal"/>
    <w:link w:val="TextoindependienteCar"/>
    <w:rsid w:val="00DE6EDC"/>
    <w:pPr>
      <w:pBdr>
        <w:top w:color="auto" w:space="0" w:sz="0" w:val="none"/>
        <w:left w:color="auto" w:space="0" w:sz="0" w:val="none"/>
        <w:bottom w:color="auto" w:space="0" w:sz="0" w:val="none"/>
        <w:right w:color="auto" w:space="0" w:sz="0" w:val="none"/>
        <w:between w:color="auto" w:space="0" w:sz="0" w:val="none"/>
      </w:pBdr>
      <w:spacing w:after="120" w:line="240" w:lineRule="auto"/>
    </w:pPr>
    <w:rPr>
      <w:rFonts w:ascii="Times New Roman" w:cs="Times New Roman" w:eastAsia="Times New Roman" w:hAnsi="Times New Roman"/>
      <w:color w:val="auto"/>
      <w:sz w:val="24"/>
      <w:szCs w:val="24"/>
      <w:lang w:eastAsia="es-ES" w:val="es-ES"/>
    </w:rPr>
  </w:style>
  <w:style w:type="character" w:styleId="TextoindependienteCar" w:customStyle="1">
    <w:name w:val="Texto independiente Car"/>
    <w:basedOn w:val="Fuentedeprrafopredeter"/>
    <w:link w:val="Textoindependiente"/>
    <w:rsid w:val="00DE6EDC"/>
    <w:rPr>
      <w:rFonts w:ascii="Times New Roman" w:cs="Times New Roman" w:eastAsia="Times New Roman" w:hAnsi="Times New Roman"/>
      <w:sz w:val="24"/>
      <w:szCs w:val="24"/>
      <w:lang w:eastAsia="es-ES" w:val="es-ES"/>
    </w:rPr>
  </w:style>
  <w:style w:type="paragraph" w:styleId="Bibliografa">
    <w:name w:val="Bibliography"/>
    <w:basedOn w:val="Normal"/>
    <w:next w:val="Normal"/>
    <w:uiPriority w:val="37"/>
    <w:unhideWhenUsed w:val="1"/>
    <w:rsid w:val="00C17C55"/>
    <w:pPr>
      <w:pBdr>
        <w:top w:color="auto" w:space="0" w:sz="0" w:val="none"/>
        <w:left w:color="auto" w:space="0" w:sz="0" w:val="none"/>
        <w:bottom w:color="auto" w:space="0" w:sz="0" w:val="none"/>
        <w:right w:color="auto" w:space="0" w:sz="0" w:val="none"/>
        <w:between w:color="auto" w:space="0" w:sz="0" w:val="none"/>
      </w:pBdr>
    </w:pPr>
    <w:rPr>
      <w:rFonts w:cs="Times New Roman"/>
      <w:color w:val="auto"/>
      <w:lang w:eastAsia="en-US"/>
    </w:rPr>
  </w:style>
  <w:style w:type="paragraph" w:styleId="NormalWeb">
    <w:name w:val="Normal (Web)"/>
    <w:basedOn w:val="Normal"/>
    <w:uiPriority w:val="99"/>
    <w:unhideWhenUsed w:val="1"/>
    <w:rsid w:val="00045D11"/>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TczQXgFsBzElAaLE/EQ+rRNuFg==">AMUW2mXPHRG0I4IgJWs1a6Wq1cMYkArbuqRefDDxUfEyFNTrOCiTK0xkMRAE/qTkZrTyZNwaq+szRE4z1b2DPZnTNxWsHDRLNOE6OVdSmPEE2TKVnvybyvQlY1GdakCrymMQz+OvE9L5bbU2y2ShJ1VcJBJ9tyaWjLIV2a9cEbh1vP9au6JCCy0y1LO2RuWdl0lKw5M+isymXgDaOFWXL0r9+Z2bcQs2G9z2ttgw3zvMHmyoHQJA0AuT7yRGCcuJj3ugcnK1aPsFzizxbpbjEx3mYgGCGHSV6F4pZUsp2SLc9AKdOMUU/usfnLelkby2yts11/C5YIwa9rvNXE21Cfk1HOfSvgIdEjCosYuc4dJMlVYVPd0v+lPYsHmQAz7/2RShEv1Ja3GROFPG55pciAZnL5uJqkl6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2020-12-02T15:51:00Z</dcterms:created>
  <dc:creator>gaalvarezg@hotmail.com</dc:creator>
</cp:coreProperties>
</file>